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570B" w14:textId="77777777" w:rsidR="00146C50" w:rsidRDefault="00B1239A">
      <w:pPr>
        <w:wordWrap w:val="0"/>
        <w:jc w:val="right"/>
        <w:rPr>
          <w:sz w:val="24"/>
        </w:rPr>
      </w:pPr>
      <w:r>
        <w:rPr>
          <w:rFonts w:hint="eastAsia"/>
          <w:spacing w:val="200"/>
          <w:sz w:val="24"/>
          <w:fitText w:val="2160" w:id="1"/>
        </w:rPr>
        <w:t>事務連</w:t>
      </w:r>
      <w:r>
        <w:rPr>
          <w:rFonts w:hint="eastAsia"/>
          <w:sz w:val="24"/>
          <w:fitText w:val="2160" w:id="1"/>
        </w:rPr>
        <w:t>絡</w:t>
      </w:r>
      <w:r>
        <w:rPr>
          <w:rFonts w:hint="eastAsia"/>
          <w:sz w:val="24"/>
        </w:rPr>
        <w:t xml:space="preserve">　</w:t>
      </w:r>
    </w:p>
    <w:p w14:paraId="70681D4E" w14:textId="77777777" w:rsidR="00146C50" w:rsidRDefault="00B1239A">
      <w:pPr>
        <w:wordWrap w:val="0"/>
        <w:jc w:val="right"/>
        <w:rPr>
          <w:sz w:val="24"/>
        </w:rPr>
      </w:pPr>
      <w:r>
        <w:rPr>
          <w:rFonts w:hint="eastAsia"/>
          <w:spacing w:val="3"/>
          <w:w w:val="98"/>
          <w:sz w:val="24"/>
          <w:fitText w:val="2160" w:id="2"/>
        </w:rPr>
        <w:t>令和３年12月23</w:t>
      </w:r>
      <w:r>
        <w:rPr>
          <w:rFonts w:hint="eastAsia"/>
          <w:spacing w:val="1"/>
          <w:w w:val="98"/>
          <w:sz w:val="24"/>
          <w:fitText w:val="2160" w:id="2"/>
        </w:rPr>
        <w:t>日</w:t>
      </w:r>
      <w:r>
        <w:rPr>
          <w:rFonts w:hint="eastAsia"/>
          <w:sz w:val="24"/>
        </w:rPr>
        <w:t xml:space="preserve">　</w:t>
      </w:r>
    </w:p>
    <w:p w14:paraId="65393125" w14:textId="77777777" w:rsidR="00146C50" w:rsidRDefault="00B1239A">
      <w:pPr>
        <w:wordWrap w:val="0"/>
        <w:ind w:rightChars="400" w:right="840"/>
        <w:rPr>
          <w:sz w:val="24"/>
        </w:rPr>
      </w:pPr>
      <w:r>
        <w:rPr>
          <w:rFonts w:hint="eastAsia"/>
          <w:sz w:val="24"/>
        </w:rPr>
        <w:t xml:space="preserve">　</w:t>
      </w:r>
    </w:p>
    <w:p w14:paraId="5E1F435D" w14:textId="77777777" w:rsidR="00146C50" w:rsidRDefault="00B1239A">
      <w:pPr>
        <w:wordWrap w:val="0"/>
        <w:ind w:rightChars="400" w:right="840"/>
        <w:rPr>
          <w:sz w:val="24"/>
        </w:rPr>
      </w:pPr>
      <w:r>
        <w:rPr>
          <w:rFonts w:hint="eastAsia"/>
          <w:sz w:val="24"/>
        </w:rPr>
        <w:t>各団体・事業者の皆様へ</w:t>
      </w:r>
    </w:p>
    <w:p w14:paraId="70682857" w14:textId="77777777" w:rsidR="00146C50" w:rsidRDefault="00B1239A">
      <w:pPr>
        <w:wordWrap w:val="0"/>
        <w:ind w:rightChars="100" w:right="210"/>
        <w:jc w:val="right"/>
        <w:rPr>
          <w:sz w:val="24"/>
        </w:rPr>
      </w:pPr>
      <w:r>
        <w:rPr>
          <w:rFonts w:hint="eastAsia"/>
          <w:sz w:val="24"/>
        </w:rPr>
        <w:t xml:space="preserve">高知県商工労働部長　　</w:t>
      </w:r>
    </w:p>
    <w:p w14:paraId="66E07E79" w14:textId="77777777" w:rsidR="00146C50" w:rsidRDefault="00B1239A">
      <w:pPr>
        <w:wordWrap w:val="0"/>
        <w:jc w:val="right"/>
        <w:rPr>
          <w:sz w:val="24"/>
        </w:rPr>
      </w:pPr>
      <w:r>
        <w:rPr>
          <w:rFonts w:hint="eastAsia"/>
          <w:sz w:val="24"/>
        </w:rPr>
        <w:t xml:space="preserve">　</w:t>
      </w:r>
    </w:p>
    <w:p w14:paraId="4D60E550" w14:textId="77777777" w:rsidR="00146C50" w:rsidRDefault="00B1239A">
      <w:pPr>
        <w:jc w:val="center"/>
        <w:rPr>
          <w:sz w:val="24"/>
        </w:rPr>
      </w:pPr>
      <w:r>
        <w:rPr>
          <w:rFonts w:hint="eastAsia"/>
          <w:sz w:val="24"/>
        </w:rPr>
        <w:t>イベント開催等における必要な感染防止策の徹底について</w:t>
      </w:r>
    </w:p>
    <w:p w14:paraId="194A037C" w14:textId="77777777" w:rsidR="00146C50" w:rsidRDefault="00146C50">
      <w:pPr>
        <w:jc w:val="center"/>
        <w:rPr>
          <w:sz w:val="24"/>
        </w:rPr>
      </w:pPr>
    </w:p>
    <w:p w14:paraId="47746238" w14:textId="77777777" w:rsidR="00146C50" w:rsidRDefault="00B1239A">
      <w:pPr>
        <w:ind w:firstLineChars="100" w:firstLine="240"/>
        <w:rPr>
          <w:sz w:val="24"/>
        </w:rPr>
      </w:pPr>
      <w:r>
        <w:rPr>
          <w:rFonts w:hint="eastAsia"/>
          <w:sz w:val="24"/>
        </w:rPr>
        <w:t>このことについては、本年12月に高知県新型コロナウイルス感染症対策本部事務局からの通知（令和３年11月25日付け）をお送りし、感染拡大の防止に取り組んでいただくようお願いしたところです。</w:t>
      </w:r>
    </w:p>
    <w:p w14:paraId="56E8E4B2" w14:textId="77777777" w:rsidR="00146C50" w:rsidRDefault="00B1239A">
      <w:pPr>
        <w:ind w:firstLineChars="100" w:firstLine="240"/>
        <w:rPr>
          <w:sz w:val="24"/>
        </w:rPr>
      </w:pPr>
      <w:r>
        <w:rPr>
          <w:rFonts w:hint="eastAsia"/>
          <w:sz w:val="24"/>
        </w:rPr>
        <w:t>このたび、国からの事務連絡により、イベント開催等における必要な感染防止策の徹底について改めて通知がありましたので、下記の点についてご確認いただき、適切に対応していただきますようお願いいたします。</w:t>
      </w:r>
    </w:p>
    <w:p w14:paraId="3F9A5F26" w14:textId="77777777" w:rsidR="00146C50" w:rsidRDefault="00146C50">
      <w:pPr>
        <w:ind w:firstLineChars="100" w:firstLine="240"/>
        <w:rPr>
          <w:sz w:val="24"/>
        </w:rPr>
      </w:pPr>
    </w:p>
    <w:p w14:paraId="20411085" w14:textId="77777777" w:rsidR="00146C50" w:rsidRDefault="00B1239A">
      <w:pPr>
        <w:jc w:val="center"/>
        <w:rPr>
          <w:sz w:val="24"/>
        </w:rPr>
      </w:pPr>
      <w:r>
        <w:rPr>
          <w:rFonts w:hint="eastAsia"/>
          <w:sz w:val="24"/>
        </w:rPr>
        <w:t>記</w:t>
      </w:r>
    </w:p>
    <w:p w14:paraId="7B237E60" w14:textId="77777777" w:rsidR="00146C50" w:rsidRDefault="00146C50">
      <w:pPr>
        <w:jc w:val="center"/>
        <w:rPr>
          <w:sz w:val="24"/>
        </w:rPr>
      </w:pPr>
    </w:p>
    <w:p w14:paraId="1BB434B2" w14:textId="77777777" w:rsidR="00146C50" w:rsidRDefault="00B1239A">
      <w:pPr>
        <w:rPr>
          <w:sz w:val="24"/>
        </w:rPr>
      </w:pPr>
      <w:r>
        <w:rPr>
          <w:rFonts w:hint="eastAsia"/>
          <w:sz w:val="24"/>
        </w:rPr>
        <w:t>・イベント開催等における必要な感染防止策の実施</w:t>
      </w:r>
    </w:p>
    <w:p w14:paraId="6B56420A" w14:textId="77777777" w:rsidR="00146C50" w:rsidRDefault="00B1239A">
      <w:pPr>
        <w:ind w:firstLineChars="100" w:firstLine="240"/>
        <w:rPr>
          <w:sz w:val="24"/>
        </w:rPr>
      </w:pPr>
      <w:r>
        <w:rPr>
          <w:rFonts w:hint="eastAsia"/>
          <w:sz w:val="24"/>
        </w:rPr>
        <w:t>＜感染防止策の内容（詳細は別紙参照）＞</w:t>
      </w:r>
    </w:p>
    <w:p w14:paraId="67306E5E" w14:textId="77777777" w:rsidR="00146C50" w:rsidRDefault="00B1239A">
      <w:pPr>
        <w:ind w:firstLineChars="100" w:firstLine="240"/>
        <w:rPr>
          <w:sz w:val="24"/>
        </w:rPr>
      </w:pPr>
      <w:r>
        <w:rPr>
          <w:rFonts w:hint="eastAsia"/>
          <w:sz w:val="24"/>
        </w:rPr>
        <w:t xml:space="preserve">　①飛沫の抑制（マスク着用や大声を出さないこと）の徹底</w:t>
      </w:r>
    </w:p>
    <w:p w14:paraId="48070C5A" w14:textId="77777777" w:rsidR="00146C50" w:rsidRDefault="00B1239A">
      <w:pPr>
        <w:ind w:firstLineChars="100" w:firstLine="240"/>
        <w:rPr>
          <w:sz w:val="24"/>
        </w:rPr>
      </w:pPr>
      <w:r>
        <w:rPr>
          <w:rFonts w:hint="eastAsia"/>
          <w:sz w:val="24"/>
        </w:rPr>
        <w:t xml:space="preserve">　②手洗、手指・施設消毒の徹底</w:t>
      </w:r>
    </w:p>
    <w:p w14:paraId="5171AA5E" w14:textId="77777777" w:rsidR="00146C50" w:rsidRDefault="00B1239A">
      <w:pPr>
        <w:ind w:firstLineChars="100" w:firstLine="240"/>
        <w:rPr>
          <w:sz w:val="24"/>
        </w:rPr>
      </w:pPr>
      <w:r>
        <w:rPr>
          <w:rFonts w:hint="eastAsia"/>
          <w:sz w:val="24"/>
        </w:rPr>
        <w:t xml:space="preserve">　③換気の徹底</w:t>
      </w:r>
    </w:p>
    <w:p w14:paraId="10A1B18B" w14:textId="77777777" w:rsidR="00146C50" w:rsidRDefault="00B1239A">
      <w:pPr>
        <w:ind w:firstLineChars="200" w:firstLine="480"/>
        <w:rPr>
          <w:sz w:val="24"/>
        </w:rPr>
      </w:pPr>
      <w:r>
        <w:rPr>
          <w:rFonts w:hint="eastAsia"/>
          <w:sz w:val="24"/>
        </w:rPr>
        <w:t>④来場者間の密集回避</w:t>
      </w:r>
    </w:p>
    <w:p w14:paraId="2624C95C" w14:textId="77777777" w:rsidR="00146C50" w:rsidRDefault="00B1239A">
      <w:pPr>
        <w:rPr>
          <w:sz w:val="24"/>
        </w:rPr>
      </w:pPr>
      <w:r>
        <w:rPr>
          <w:rFonts w:hint="eastAsia"/>
          <w:sz w:val="24"/>
        </w:rPr>
        <w:t xml:space="preserve">　　⑤飲食の制限</w:t>
      </w:r>
    </w:p>
    <w:p w14:paraId="6C4D9A2C" w14:textId="77777777" w:rsidR="00146C50" w:rsidRDefault="00B1239A">
      <w:pPr>
        <w:rPr>
          <w:sz w:val="24"/>
        </w:rPr>
      </w:pPr>
      <w:r>
        <w:rPr>
          <w:rFonts w:hint="eastAsia"/>
          <w:sz w:val="24"/>
        </w:rPr>
        <w:t xml:space="preserve">　　⑥出演者等の感染対策</w:t>
      </w:r>
    </w:p>
    <w:p w14:paraId="78207C52" w14:textId="77777777" w:rsidR="00146C50" w:rsidRDefault="00B1239A">
      <w:pPr>
        <w:rPr>
          <w:sz w:val="24"/>
        </w:rPr>
      </w:pPr>
      <w:r>
        <w:rPr>
          <w:rFonts w:hint="eastAsia"/>
          <w:sz w:val="24"/>
        </w:rPr>
        <w:t xml:space="preserve">　　⑦参加者の把握・管理等</w:t>
      </w:r>
    </w:p>
    <w:p w14:paraId="114E5D30" w14:textId="77777777" w:rsidR="00146C50" w:rsidRDefault="00146C50">
      <w:pPr>
        <w:rPr>
          <w:sz w:val="24"/>
        </w:rPr>
      </w:pPr>
    </w:p>
    <w:p w14:paraId="0659B69C" w14:textId="77777777" w:rsidR="00146C50" w:rsidRDefault="00B1239A">
      <w:pPr>
        <w:ind w:left="240" w:hangingChars="100" w:hanging="240"/>
        <w:rPr>
          <w:sz w:val="24"/>
        </w:rPr>
      </w:pPr>
      <w:r>
        <w:rPr>
          <w:rFonts w:hint="eastAsia"/>
          <w:sz w:val="24"/>
        </w:rPr>
        <w:t>・上記感染防止策の実効性を担保するための感染防止安全計画やチェックリストの着</w:t>
      </w:r>
      <w:r>
        <w:rPr>
          <w:rFonts w:hint="eastAsia"/>
          <w:noProof/>
        </w:rPr>
        <mc:AlternateContent>
          <mc:Choice Requires="wps">
            <w:drawing>
              <wp:anchor distT="0" distB="0" distL="71755" distR="71755" simplePos="0" relativeHeight="2" behindDoc="0" locked="0" layoutInCell="1" hidden="0" allowOverlap="1" wp14:anchorId="3ABF2CAE" wp14:editId="5321D6EB">
                <wp:simplePos x="0" y="0"/>
                <wp:positionH relativeFrom="column">
                  <wp:posOffset>2809240</wp:posOffset>
                </wp:positionH>
                <wp:positionV relativeFrom="paragraph">
                  <wp:posOffset>675640</wp:posOffset>
                </wp:positionV>
                <wp:extent cx="3105150" cy="115252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3105150" cy="1152525"/>
                        </a:xfrm>
                        <a:prstGeom prst="rect">
                          <a:avLst/>
                        </a:prstGeom>
                      </wps:spPr>
                      <wps:style>
                        <a:lnRef idx="2">
                          <a:schemeClr val="dk1"/>
                        </a:lnRef>
                        <a:fillRef idx="1">
                          <a:schemeClr val="lt1"/>
                        </a:fillRef>
                        <a:effectRef idx="0">
                          <a:schemeClr val="accent1"/>
                        </a:effectRef>
                        <a:fontRef idx="none">
                          <a:schemeClr val="dk1"/>
                        </a:fontRef>
                      </wps:style>
                      <wps:txbx>
                        <w:txbxContent>
                          <w:p w14:paraId="3383CEC7" w14:textId="77777777" w:rsidR="00146C50" w:rsidRDefault="00B1239A">
                            <w:pPr>
                              <w:wordWrap w:val="0"/>
                              <w:spacing w:line="300" w:lineRule="exact"/>
                              <w:ind w:rightChars="400" w:right="840"/>
                            </w:pPr>
                            <w:r>
                              <w:rPr>
                                <w:rFonts w:hint="eastAsia"/>
                              </w:rPr>
                              <w:t>問い合わせ</w:t>
                            </w:r>
                          </w:p>
                          <w:p w14:paraId="62A07205" w14:textId="77777777" w:rsidR="00146C50" w:rsidRDefault="00B1239A">
                            <w:pPr>
                              <w:wordWrap w:val="0"/>
                              <w:spacing w:line="300" w:lineRule="exact"/>
                              <w:ind w:rightChars="400" w:right="840"/>
                            </w:pPr>
                            <w:r>
                              <w:rPr>
                                <w:rFonts w:hint="eastAsia"/>
                              </w:rPr>
                              <w:t>高知県商工労働部工業振興課　芝、宮脇</w:t>
                            </w:r>
                          </w:p>
                          <w:p w14:paraId="40431FD4" w14:textId="77777777" w:rsidR="00146C50" w:rsidRDefault="00B1239A">
                            <w:pPr>
                              <w:wordWrap w:val="0"/>
                              <w:spacing w:line="300" w:lineRule="exact"/>
                              <w:ind w:rightChars="400" w:right="840" w:firstLineChars="100" w:firstLine="210"/>
                              <w:rPr>
                                <w:sz w:val="24"/>
                              </w:rPr>
                            </w:pPr>
                            <w:r>
                              <w:rPr>
                                <w:rFonts w:hint="eastAsia"/>
                              </w:rPr>
                              <w:t>TEL　088-823-9691</w:t>
                            </w:r>
                          </w:p>
                          <w:p w14:paraId="6A28E513" w14:textId="77777777" w:rsidR="00146C50" w:rsidRDefault="00B1239A">
                            <w:pPr>
                              <w:wordWrap w:val="0"/>
                              <w:spacing w:line="300" w:lineRule="exact"/>
                              <w:ind w:rightChars="400" w:right="840" w:firstLineChars="100" w:firstLine="210"/>
                              <w:rPr>
                                <w:sz w:val="24"/>
                              </w:rPr>
                            </w:pPr>
                            <w:r>
                              <w:rPr>
                                <w:rFonts w:hint="eastAsia"/>
                              </w:rPr>
                              <w:t>FAX　088-823-9261</w:t>
                            </w:r>
                          </w:p>
                          <w:p w14:paraId="3DE8FAAB" w14:textId="77777777" w:rsidR="00146C50" w:rsidRDefault="00B1239A">
                            <w:pPr>
                              <w:spacing w:line="300" w:lineRule="exact"/>
                              <w:ind w:firstLineChars="100" w:firstLine="210"/>
                            </w:pPr>
                            <w:r>
                              <w:rPr>
                                <w:rFonts w:hint="eastAsia"/>
                              </w:rPr>
                              <w:t>E-mail ：150501@ken.pref.kochi.lg.jp</w:t>
                            </w:r>
                          </w:p>
                        </w:txbxContent>
                      </wps:txbx>
                      <wps:bodyPr vertOverflow="overflow" horzOverflow="overflow" wrap="square" anchor="ctr"/>
                    </wps:wsp>
                  </a:graphicData>
                </a:graphic>
              </wp:anchor>
            </w:drawing>
          </mc:Choice>
          <mc:Fallback>
            <w:pict>
              <v:rect w14:anchorId="3ABF2CAE" id="オブジェクト 0" o:spid="_x0000_s1026" style="position:absolute;left:0;text-align:left;margin-left:221.2pt;margin-top:53.2pt;width:244.5pt;height:90.75pt;z-index:2;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6YSywEAAOcDAAAOAAAAZHJzL2Uyb0RvYy54bWysU1GP0zAMfkfiP0R5Z22HhlC17h44wQvi&#10;Thz8gCx11oo0Dk5u7fj1OFnXnWBPCFVy3cSf7e+zu72bBiuOQKFH18hqVUoBTmPbu0Mjv3/7+Oa9&#10;FCEq1yqLDhp5giDvdq9fbUdfwxo7tC2Q4CQu1KNvZBejr4si6A4GFVbowfGlQRpU5E86FC2pkbMP&#10;tliX5btiRGo9oYYQ+PT+fCl3Ob8xoOODMQGisI3k3mK2lO0+2WK3VfWBlO96Pbeh/qGLQfWOiy6p&#10;7lVU4pn6v1INvSYMaOJK41CgMb2GzIHZVOUfbJ465SFzYXGCX2QK/y+t/nJ88o/EMow+1IHdxGIy&#10;NKQ39yemLNZpEQumKDQfvq3KTbVhTTXfVdVmzU+Ss7jCPYX4CXAQyWkk8TSySOr4OcRz6CWEcdcG&#10;shdPFlIP1n0FI/qWS64zOu8GfLAkjoqn2v6o5rI5MkFMb+0Cqm6BbLyA5tgEg7wvC7C8BVRag1vA&#10;CyJXRRcXsONtv4W/dmvO4RfiZ7qJeZz20zyPPbanR+YJFB/YGItjI3H2pOiQft06H3mfGxl+PisC&#10;KZTTHNhIHSkLlWrwNuVJzZuf1vXld27q+n/ufgMAAP//AwBQSwMEFAAGAAgAAAAhAOTlWN/gAAAA&#10;CwEAAA8AAABkcnMvZG93bnJldi54bWxMj81OwzAQhO9IvIO1SNyo0xClTRqnqhCcQFQUDhzdeJtE&#10;+Cey3SR9e5YTvc1qPs3OVNvZaDaiD72zApaLBBjaxqnetgK+Pl8e1sBClFZJ7SwKuGCAbX17U8lS&#10;ucl+4HiILaMQG0opoItxKDkPTYdGhoUb0JJ3ct7ISKdvufJyonCjeZokOTeyt/ShkwM+ddj8HM5G&#10;gNv3F73zxfv4hqvv131Mpjl/FuL+bt5tgEWc4z8Mf/WpOtTU6ejOVgWmBWRZmhFKRpKTIKJ4XJI4&#10;CkjXqwJ4XfHrDfUvAAAA//8DAFBLAQItABQABgAIAAAAIQC2gziS/gAAAOEBAAATAAAAAAAAAAAA&#10;AAAAAAAAAABbQ29udGVudF9UeXBlc10ueG1sUEsBAi0AFAAGAAgAAAAhADj9If/WAAAAlAEAAAsA&#10;AAAAAAAAAAAAAAAALwEAAF9yZWxzLy5yZWxzUEsBAi0AFAAGAAgAAAAhAHUrphLLAQAA5wMAAA4A&#10;AAAAAAAAAAAAAAAALgIAAGRycy9lMm9Eb2MueG1sUEsBAi0AFAAGAAgAAAAhAOTlWN/gAAAACwEA&#10;AA8AAAAAAAAAAAAAAAAAJQQAAGRycy9kb3ducmV2LnhtbFBLBQYAAAAABAAEAPMAAAAyBQAAAAA=&#10;" fillcolor="white [3201]" strokecolor="black [3200]" strokeweight="1pt">
                <v:textbox>
                  <w:txbxContent>
                    <w:p w14:paraId="3383CEC7" w14:textId="77777777" w:rsidR="00146C50" w:rsidRDefault="00B1239A">
                      <w:pPr>
                        <w:wordWrap w:val="0"/>
                        <w:spacing w:line="300" w:lineRule="exact"/>
                        <w:ind w:rightChars="400" w:right="840"/>
                      </w:pPr>
                      <w:r>
                        <w:rPr>
                          <w:rFonts w:hint="eastAsia"/>
                        </w:rPr>
                        <w:t>問い合わせ</w:t>
                      </w:r>
                    </w:p>
                    <w:p w14:paraId="62A07205" w14:textId="77777777" w:rsidR="00146C50" w:rsidRDefault="00B1239A">
                      <w:pPr>
                        <w:wordWrap w:val="0"/>
                        <w:spacing w:line="300" w:lineRule="exact"/>
                        <w:ind w:rightChars="400" w:right="840"/>
                      </w:pPr>
                      <w:r>
                        <w:rPr>
                          <w:rFonts w:hint="eastAsia"/>
                        </w:rPr>
                        <w:t>高知県商工労働部工業振興課　芝、宮脇</w:t>
                      </w:r>
                    </w:p>
                    <w:p w14:paraId="40431FD4" w14:textId="77777777" w:rsidR="00146C50" w:rsidRDefault="00B1239A">
                      <w:pPr>
                        <w:wordWrap w:val="0"/>
                        <w:spacing w:line="300" w:lineRule="exact"/>
                        <w:ind w:rightChars="400" w:right="840" w:firstLineChars="100" w:firstLine="210"/>
                        <w:rPr>
                          <w:sz w:val="24"/>
                        </w:rPr>
                      </w:pPr>
                      <w:r>
                        <w:rPr>
                          <w:rFonts w:hint="eastAsia"/>
                        </w:rPr>
                        <w:t>TEL　088-823-9691</w:t>
                      </w:r>
                    </w:p>
                    <w:p w14:paraId="6A28E513" w14:textId="77777777" w:rsidR="00146C50" w:rsidRDefault="00B1239A">
                      <w:pPr>
                        <w:wordWrap w:val="0"/>
                        <w:spacing w:line="300" w:lineRule="exact"/>
                        <w:ind w:rightChars="400" w:right="840" w:firstLineChars="100" w:firstLine="210"/>
                        <w:rPr>
                          <w:sz w:val="24"/>
                        </w:rPr>
                      </w:pPr>
                      <w:r>
                        <w:rPr>
                          <w:rFonts w:hint="eastAsia"/>
                        </w:rPr>
                        <w:t>FAX　088-823-9261</w:t>
                      </w:r>
                    </w:p>
                    <w:p w14:paraId="3DE8FAAB" w14:textId="77777777" w:rsidR="00146C50" w:rsidRDefault="00B1239A">
                      <w:pPr>
                        <w:spacing w:line="300" w:lineRule="exact"/>
                        <w:ind w:firstLineChars="100" w:firstLine="210"/>
                      </w:pPr>
                      <w:r>
                        <w:rPr>
                          <w:rFonts w:hint="eastAsia"/>
                        </w:rPr>
                        <w:t>E-mail ：150501@ken.pref.kochi.lg.jp</w:t>
                      </w:r>
                    </w:p>
                  </w:txbxContent>
                </v:textbox>
              </v:rect>
            </w:pict>
          </mc:Fallback>
        </mc:AlternateContent>
      </w:r>
      <w:r>
        <w:rPr>
          <w:rFonts w:hint="eastAsia"/>
          <w:sz w:val="24"/>
        </w:rPr>
        <w:t>実な運用、業種別ガイドラインの遵守</w:t>
      </w:r>
    </w:p>
    <w:sectPr w:rsidR="00146C50" w:rsidSect="00F02F60">
      <w:headerReference w:type="even" r:id="rId6"/>
      <w:headerReference w:type="default" r:id="rId7"/>
      <w:footerReference w:type="even" r:id="rId8"/>
      <w:footerReference w:type="default" r:id="rId9"/>
      <w:headerReference w:type="first" r:id="rId10"/>
      <w:footerReference w:type="first" r:id="rId11"/>
      <w:pgSz w:w="11906" w:h="16838"/>
      <w:pgMar w:top="1134" w:right="1417" w:bottom="850" w:left="1417" w:header="454" w:footer="992" w:gutter="0"/>
      <w:cols w:space="720"/>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30E97" w14:textId="77777777" w:rsidR="00274852" w:rsidRDefault="00274852">
      <w:r>
        <w:separator/>
      </w:r>
    </w:p>
  </w:endnote>
  <w:endnote w:type="continuationSeparator" w:id="0">
    <w:p w14:paraId="54192B90" w14:textId="77777777" w:rsidR="00274852" w:rsidRDefault="0027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7E9B" w14:textId="77777777" w:rsidR="00523E4F" w:rsidRDefault="00523E4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EF6B" w14:textId="77777777" w:rsidR="00523E4F" w:rsidRDefault="00523E4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BC19" w14:textId="77777777" w:rsidR="00523E4F" w:rsidRDefault="00523E4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11AA4" w14:textId="77777777" w:rsidR="00274852" w:rsidRDefault="00274852">
      <w:r>
        <w:separator/>
      </w:r>
    </w:p>
  </w:footnote>
  <w:footnote w:type="continuationSeparator" w:id="0">
    <w:p w14:paraId="3349C7B4" w14:textId="77777777" w:rsidR="00274852" w:rsidRDefault="00274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BD0F" w14:textId="77777777" w:rsidR="00523E4F" w:rsidRDefault="00523E4F">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F3FF" w14:textId="77777777" w:rsidR="00F02F60" w:rsidRDefault="00F02F60" w:rsidP="00F02F60">
    <w:pPr>
      <w:pStyle w:val="aa"/>
    </w:pPr>
    <w:r>
      <w:rPr>
        <w:rFonts w:hint="eastAsia"/>
      </w:rPr>
      <w:t>組合員　様（送信枚数１枚）</w:t>
    </w:r>
  </w:p>
  <w:p w14:paraId="2BC2FD0E" w14:textId="6C0C6F95" w:rsidR="00F02F60" w:rsidRPr="00F02F60" w:rsidRDefault="00F02F60">
    <w:pPr>
      <w:pStyle w:val="aa"/>
    </w:pPr>
    <w:r>
      <w:rPr>
        <w:rFonts w:hint="eastAsia"/>
      </w:rPr>
      <w:t xml:space="preserve">　新型コロナウイルス感染症に関して、県から事務連絡がありました。添付文書を含め、当組合ホームページ内の「お知らせ」欄（トップページ下部）にファイルを転載しましたのでご確認ください。【ホームページURL】</w:t>
    </w:r>
    <w:hyperlink r:id="rId1" w:history="1">
      <w:r>
        <w:rPr>
          <w:rStyle w:val="a9"/>
          <w:rFonts w:hint="eastAsia"/>
        </w:rPr>
        <w:t>https://www.kbiz.or.jp/kumiai/mintec-kochi/</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D381" w14:textId="77777777" w:rsidR="00523E4F" w:rsidRDefault="00523E4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rawingGridHorizontalSpacing w:val="105"/>
  <w:drawingGridVerticalSpacing w:val="2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50"/>
    <w:rsid w:val="00146C50"/>
    <w:rsid w:val="00274852"/>
    <w:rsid w:val="00523E4F"/>
    <w:rsid w:val="00B1239A"/>
    <w:rsid w:val="00F02F6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91DBA"/>
  <w15:chartTrackingRefBased/>
  <w15:docId w15:val="{783B5D42-CF24-4D1C-BEF2-39275D37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pPr>
      <w:jc w:val="center"/>
    </w:pPr>
  </w:style>
  <w:style w:type="character" w:customStyle="1" w:styleId="a6">
    <w:name w:val="記 (文字)"/>
    <w:basedOn w:val="a0"/>
    <w:link w:val="a5"/>
  </w:style>
  <w:style w:type="paragraph" w:styleId="a7">
    <w:name w:val="Closing"/>
    <w:basedOn w:val="a"/>
    <w:link w:val="a8"/>
    <w:pPr>
      <w:jc w:val="right"/>
    </w:pPr>
  </w:style>
  <w:style w:type="character" w:customStyle="1" w:styleId="a8">
    <w:name w:val="結語 (文字)"/>
    <w:basedOn w:val="a0"/>
    <w:link w:val="a7"/>
  </w:style>
  <w:style w:type="character" w:styleId="a9">
    <w:name w:val="Hyperlink"/>
    <w:basedOn w:val="a0"/>
    <w:rPr>
      <w:color w:val="0563C1" w:themeColor="hyperlink"/>
      <w:u w:val="single"/>
    </w:rPr>
  </w:style>
  <w:style w:type="paragraph" w:styleId="aa">
    <w:name w:val="header"/>
    <w:basedOn w:val="a"/>
    <w:link w:val="ab"/>
    <w:uiPriority w:val="99"/>
    <w:unhideWhenUsed/>
    <w:rsid w:val="00F02F60"/>
    <w:pPr>
      <w:tabs>
        <w:tab w:val="center" w:pos="4252"/>
        <w:tab w:val="right" w:pos="8504"/>
      </w:tabs>
      <w:snapToGrid w:val="0"/>
    </w:pPr>
  </w:style>
  <w:style w:type="character" w:customStyle="1" w:styleId="ab">
    <w:name w:val="ヘッダー (文字)"/>
    <w:basedOn w:val="a0"/>
    <w:link w:val="aa"/>
    <w:uiPriority w:val="99"/>
    <w:rsid w:val="00F02F60"/>
  </w:style>
  <w:style w:type="paragraph" w:styleId="ac">
    <w:name w:val="footer"/>
    <w:basedOn w:val="a"/>
    <w:link w:val="ad"/>
    <w:uiPriority w:val="99"/>
    <w:unhideWhenUsed/>
    <w:rsid w:val="00F02F60"/>
    <w:pPr>
      <w:tabs>
        <w:tab w:val="center" w:pos="4252"/>
        <w:tab w:val="right" w:pos="8504"/>
      </w:tabs>
      <w:snapToGrid w:val="0"/>
    </w:pPr>
  </w:style>
  <w:style w:type="character" w:customStyle="1" w:styleId="ad">
    <w:name w:val="フッター (文字)"/>
    <w:basedOn w:val="a0"/>
    <w:link w:val="ac"/>
    <w:uiPriority w:val="99"/>
    <w:rsid w:val="00F02F60"/>
  </w:style>
  <w:style w:type="character" w:styleId="ae">
    <w:name w:val="FollowedHyperlink"/>
    <w:basedOn w:val="a0"/>
    <w:uiPriority w:val="99"/>
    <w:semiHidden/>
    <w:unhideWhenUsed/>
    <w:rsid w:val="00523E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981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kbiz.or.jp/kumiai/mintec-kochi/" TargetMode="Externa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421755</dc:creator>
  <cp:lastModifiedBy>user</cp:lastModifiedBy>
  <cp:revision>4</cp:revision>
  <cp:lastPrinted>2021-12-22T08:01:00Z</cp:lastPrinted>
  <dcterms:created xsi:type="dcterms:W3CDTF">2021-12-28T23:39:00Z</dcterms:created>
  <dcterms:modified xsi:type="dcterms:W3CDTF">2021-12-28T23:42:00Z</dcterms:modified>
</cp:coreProperties>
</file>