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11" w:rsidRPr="00656CE0" w:rsidRDefault="00EB0662" w:rsidP="00C60661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.2pt;margin-top:-7.1pt;width:481.9pt;height:48.75pt;z-index:251661312" fillcolor="#2dc8ff" strokecolor="#0070c0" strokeweight="1.5pt">
            <v:shadow on="t" color="#900"/>
            <v:textpath style="font-family:&quot;メイリオ&quot;;font-size:32pt;font-weight:bold;v-text-reverse:t;v-text-kern:t" trim="t" fitpath="t" string="組合運営管理セミナー"/>
          </v:shape>
        </w:pict>
      </w:r>
    </w:p>
    <w:p w:rsidR="00A20358" w:rsidRDefault="00EB0662" w:rsidP="00656CE0">
      <w:pPr>
        <w:snapToGrid w:val="0"/>
        <w:jc w:val="center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  <w:r>
        <w:rPr>
          <w:rFonts w:ascii="游ゴシック" w:eastAsia="游ゴシック" w:hAnsi="游ゴシック"/>
          <w:b/>
          <w:i/>
          <w:noProof/>
          <w:sz w:val="44"/>
          <w:szCs w:val="44"/>
          <w:u w:val="single"/>
        </w:rPr>
        <w:pict>
          <v:shape id="_x0000_s1030" type="#_x0000_t136" style="position:absolute;left:0;text-align:left;margin-left:139.2pt;margin-top:18.65pt;width:177.3pt;height:30.75pt;z-index:251667456" fillcolor="#2dc8ff" strokecolor="#0070c0" strokeweight="1.5pt">
            <v:shadow on="t" color="#900"/>
            <v:textpath style="font-family:&quot;メイリオ&quot;;font-size:20pt;font-weight:bold;v-text-reverse:t;v-text-kern:t" trim="t" fitpath="t" string="【 基礎編 】"/>
            <o:lock v:ext="edit" aspectratio="t"/>
          </v:shape>
        </w:pict>
      </w:r>
    </w:p>
    <w:p w:rsidR="007A2B11" w:rsidRPr="00656CE0" w:rsidRDefault="00656CE0" w:rsidP="00A20358">
      <w:pPr>
        <w:snapToGrid w:val="0"/>
        <w:rPr>
          <w:rFonts w:ascii="游ゴシック" w:eastAsia="游ゴシック" w:hAnsi="游ゴシック"/>
          <w:b/>
          <w:i/>
          <w:sz w:val="44"/>
          <w:szCs w:val="44"/>
          <w:u w:val="single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B5BFF" wp14:editId="39E52F5C">
                <wp:simplePos x="0" y="0"/>
                <wp:positionH relativeFrom="column">
                  <wp:posOffset>-136525</wp:posOffset>
                </wp:positionH>
                <wp:positionV relativeFrom="paragraph">
                  <wp:posOffset>284026</wp:posOffset>
                </wp:positionV>
                <wp:extent cx="6639560" cy="1128156"/>
                <wp:effectExtent l="0" t="0" r="27940" b="1524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11281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3240" w:rsidRDefault="00143240" w:rsidP="008F156D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56C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本会では、会員組合の皆様に適正な組合運営管理に役立てていただくため、組合制度の基礎、年度末から総会後までの諸手続き、届出・申請・登記手続き等のポイントについての解</w:t>
                            </w:r>
                            <w:r w:rsidR="00A2035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説及び組合士試験問題を活用した演習問題に取り組むセミナーを開催いた</w:t>
                            </w:r>
                            <w:r w:rsidRPr="00656C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します。</w:t>
                            </w:r>
                          </w:p>
                          <w:p w:rsidR="00A20358" w:rsidRPr="00A20358" w:rsidRDefault="00A20358" w:rsidP="00A20358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56CE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是非この機会に奮ってご参加下さい！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0.75pt;margin-top:22.35pt;width:522.8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" strokeweight="1pt">
                <v:stroke dashstyle="1 1"/>
                <v:textbox inset="5.85pt,.7pt,5.85pt,.7pt">
                  <w:txbxContent>
                    <w:p w:rsidR="00143240" w:rsidRDefault="00143240" w:rsidP="008F156D">
                      <w:pPr>
                        <w:spacing w:line="3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56CE0">
                        <w:rPr>
                          <w:rFonts w:ascii="メイリオ" w:eastAsia="メイリオ" w:hAnsi="メイリオ" w:hint="eastAsia"/>
                          <w:sz w:val="24"/>
                        </w:rPr>
                        <w:t>本会では、会員組合の皆様に適正な組合運営管理に役立てていただくため、組合制度の基礎、年度末から総会後までの諸手続き、届出・申請・登記手続き等のポイントについての解</w:t>
                      </w:r>
                      <w:r w:rsidR="00A20358">
                        <w:rPr>
                          <w:rFonts w:ascii="メイリオ" w:eastAsia="メイリオ" w:hAnsi="メイリオ" w:hint="eastAsia"/>
                          <w:sz w:val="24"/>
                        </w:rPr>
                        <w:t>説及び組合士試験問題を活用した演習問題に取り組むセミナーを開催いた</w:t>
                      </w:r>
                      <w:r w:rsidRPr="00656CE0">
                        <w:rPr>
                          <w:rFonts w:ascii="メイリオ" w:eastAsia="メイリオ" w:hAnsi="メイリオ" w:hint="eastAsia"/>
                          <w:sz w:val="24"/>
                        </w:rPr>
                        <w:t>します。</w:t>
                      </w:r>
                    </w:p>
                    <w:p w:rsidR="00A20358" w:rsidRPr="00A20358" w:rsidRDefault="00A20358" w:rsidP="00A20358">
                      <w:pPr>
                        <w:spacing w:line="38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56CE0">
                        <w:rPr>
                          <w:rFonts w:ascii="メイリオ" w:eastAsia="メイリオ" w:hAnsi="メイリオ" w:hint="eastAsia"/>
                          <w:sz w:val="24"/>
                        </w:rPr>
                        <w:t>是非この機会に奮ってご参加下さい！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0661" w:rsidRPr="00656CE0" w:rsidRDefault="00C60661" w:rsidP="00C60661">
      <w:pPr>
        <w:spacing w:line="160" w:lineRule="exact"/>
        <w:rPr>
          <w:rFonts w:ascii="游ゴシック" w:eastAsia="游ゴシック" w:hAnsi="游ゴシック"/>
        </w:rPr>
      </w:pPr>
    </w:p>
    <w:p w:rsidR="007A2B11" w:rsidRPr="00656CE0" w:rsidRDefault="007A2B11" w:rsidP="007A2B11">
      <w:pPr>
        <w:spacing w:line="340" w:lineRule="exact"/>
        <w:rPr>
          <w:rFonts w:ascii="游ゴシック" w:eastAsia="游ゴシック" w:hAnsi="游ゴシック"/>
        </w:rPr>
      </w:pPr>
    </w:p>
    <w:p w:rsidR="007A2B11" w:rsidRPr="00656CE0" w:rsidRDefault="007A2B11" w:rsidP="007A2B11">
      <w:pPr>
        <w:spacing w:line="340" w:lineRule="exact"/>
        <w:rPr>
          <w:rFonts w:ascii="游ゴシック" w:eastAsia="游ゴシック" w:hAnsi="游ゴシック"/>
        </w:rPr>
      </w:pPr>
    </w:p>
    <w:p w:rsidR="007A2B11" w:rsidRPr="00656CE0" w:rsidRDefault="007A2B11" w:rsidP="007A2B11">
      <w:pPr>
        <w:spacing w:line="340" w:lineRule="exact"/>
        <w:rPr>
          <w:rFonts w:ascii="游ゴシック" w:eastAsia="游ゴシック" w:hAnsi="游ゴシック"/>
        </w:rPr>
      </w:pPr>
    </w:p>
    <w:p w:rsidR="00A20358" w:rsidRPr="00B8208F" w:rsidRDefault="00A20358" w:rsidP="00B8208F">
      <w:pPr>
        <w:pStyle w:val="center"/>
        <w:snapToGrid w:val="0"/>
        <w:spacing w:before="0" w:beforeAutospacing="0" w:after="0" w:afterAutospacing="0"/>
        <w:rPr>
          <w:rFonts w:ascii="游ゴシック" w:eastAsia="游ゴシック" w:hAnsi="游ゴシック" w:cs="Times New Roman"/>
          <w:kern w:val="2"/>
          <w:sz w:val="22"/>
        </w:rPr>
      </w:pPr>
    </w:p>
    <w:p w:rsidR="00977837" w:rsidRDefault="00977837" w:rsidP="00656CE0">
      <w:pPr>
        <w:pStyle w:val="center"/>
        <w:snapToGrid w:val="0"/>
        <w:spacing w:before="0" w:beforeAutospacing="0" w:after="0" w:afterAutospacing="0" w:line="240" w:lineRule="exact"/>
        <w:rPr>
          <w:rFonts w:ascii="游ゴシック" w:eastAsia="游ゴシック" w:hAnsi="游ゴシック"/>
          <w:color w:val="FFFFFF"/>
        </w:rPr>
      </w:pPr>
    </w:p>
    <w:p w:rsidR="00476B09" w:rsidRPr="00656CE0" w:rsidRDefault="00EB0662" w:rsidP="00656CE0">
      <w:pPr>
        <w:pStyle w:val="center"/>
        <w:snapToGrid w:val="0"/>
        <w:spacing w:before="0" w:beforeAutospacing="0" w:after="0" w:afterAutospacing="0" w:line="240" w:lineRule="exact"/>
        <w:rPr>
          <w:rFonts w:ascii="游ゴシック" w:eastAsia="游ゴシック" w:hAnsi="游ゴシック"/>
          <w:color w:val="FFFFFF"/>
          <w:highlight w:val="blac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6.4pt;margin-top:4.9pt;width:106pt;height:113.4pt;z-index:251665408;mso-position-horizontal-relative:text;mso-position-vertical-relative:text;mso-width-relative:page;mso-height-relative:page">
            <v:imagedata r:id="rId7" o:title="kaisya_phone_isogashii_man"/>
            <w10:wrap type="square"/>
          </v:shape>
        </w:pict>
      </w:r>
    </w:p>
    <w:p w:rsidR="007A2B11" w:rsidRPr="00656CE0" w:rsidRDefault="007A2B11" w:rsidP="00977837">
      <w:pPr>
        <w:pStyle w:val="center"/>
        <w:snapToGrid w:val="0"/>
        <w:spacing w:before="0" w:beforeAutospacing="0" w:afterLines="30" w:after="98" w:afterAutospacing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color w:val="FFFFFF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highlight w:val="black"/>
        </w:rPr>
        <w:t xml:space="preserve">内　容 </w:t>
      </w:r>
      <w:r w:rsidR="00534A36" w:rsidRPr="00656CE0">
        <w:rPr>
          <w:rFonts w:ascii="游ゴシック" w:eastAsia="游ゴシック" w:hAnsi="游ゴシック" w:hint="eastAsia"/>
          <w:b/>
          <w:color w:val="FFFFFF"/>
        </w:rPr>
        <w:t xml:space="preserve">　 </w:t>
      </w:r>
      <w:r w:rsidR="00534A36" w:rsidRPr="00656CE0">
        <w:rPr>
          <w:rFonts w:ascii="游ゴシック" w:eastAsia="游ゴシック" w:hAnsi="游ゴシック" w:hint="eastAsia"/>
        </w:rPr>
        <w:t>①</w:t>
      </w:r>
      <w:r w:rsidR="008F156D" w:rsidRPr="00656CE0">
        <w:rPr>
          <w:rFonts w:ascii="游ゴシック" w:eastAsia="游ゴシック" w:hAnsi="游ゴシック" w:hint="eastAsia"/>
        </w:rPr>
        <w:t>組合制度の基礎</w:t>
      </w:r>
    </w:p>
    <w:p w:rsidR="00534A36" w:rsidRPr="00656CE0" w:rsidRDefault="00534A36" w:rsidP="00977837">
      <w:pPr>
        <w:pStyle w:val="center"/>
        <w:snapToGrid w:val="0"/>
        <w:spacing w:before="0" w:beforeAutospacing="0" w:afterLines="30" w:after="98" w:afterAutospacing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 xml:space="preserve">　　　　　 ②</w:t>
      </w:r>
      <w:r w:rsidR="008F156D" w:rsidRPr="00656CE0">
        <w:rPr>
          <w:rFonts w:ascii="游ゴシック" w:eastAsia="游ゴシック" w:hAnsi="游ゴシック" w:hint="eastAsia"/>
        </w:rPr>
        <w:t>年度末から通常総会後の諸手続</w:t>
      </w:r>
    </w:p>
    <w:p w:rsidR="00534A36" w:rsidRDefault="00534A36" w:rsidP="00977837">
      <w:pPr>
        <w:pStyle w:val="center"/>
        <w:snapToGrid w:val="0"/>
        <w:spacing w:before="0" w:beforeAutospacing="0" w:afterLines="30" w:after="98" w:afterAutospacing="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 xml:space="preserve">　　　　　 ③</w:t>
      </w:r>
      <w:r w:rsidR="008F156D" w:rsidRPr="00656CE0">
        <w:rPr>
          <w:rFonts w:ascii="游ゴシック" w:eastAsia="游ゴシック" w:hAnsi="游ゴシック" w:hint="eastAsia"/>
        </w:rPr>
        <w:t>組合が行う届出・申請・登記手続き等のポイント</w:t>
      </w:r>
    </w:p>
    <w:p w:rsidR="00534A36" w:rsidRPr="00656CE0" w:rsidRDefault="00534A36" w:rsidP="00977837">
      <w:pPr>
        <w:pStyle w:val="center"/>
        <w:snapToGrid w:val="0"/>
        <w:spacing w:before="0" w:beforeAutospacing="0" w:afterLines="20" w:after="65" w:afterAutospacing="0"/>
        <w:rPr>
          <w:rFonts w:ascii="游ゴシック" w:eastAsia="游ゴシック" w:hAnsi="游ゴシック"/>
          <w:b/>
        </w:rPr>
      </w:pPr>
      <w:r w:rsidRPr="00656CE0">
        <w:rPr>
          <w:rFonts w:ascii="游ゴシック" w:eastAsia="游ゴシック" w:hAnsi="游ゴシック" w:hint="eastAsia"/>
        </w:rPr>
        <w:t xml:space="preserve">　　　　　 </w:t>
      </w:r>
      <w:r w:rsidR="00A20358">
        <w:rPr>
          <w:rFonts w:ascii="游ゴシック" w:eastAsia="游ゴシック" w:hAnsi="游ゴシック" w:hint="eastAsia"/>
        </w:rPr>
        <w:t>④</w:t>
      </w:r>
      <w:r w:rsidR="008F156D" w:rsidRPr="00656CE0">
        <w:rPr>
          <w:rFonts w:ascii="游ゴシック" w:eastAsia="游ゴシック" w:hAnsi="游ゴシック" w:hint="eastAsia"/>
        </w:rPr>
        <w:t>演習問題</w:t>
      </w:r>
    </w:p>
    <w:p w:rsidR="007A2B11" w:rsidRPr="00656CE0" w:rsidRDefault="00656CE0" w:rsidP="00B8208F">
      <w:pPr>
        <w:tabs>
          <w:tab w:val="left" w:pos="993"/>
        </w:tabs>
        <w:snapToGrid w:val="0"/>
        <w:spacing w:beforeLines="80" w:before="262" w:afterLines="80" w:after="262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7FE1A8" wp14:editId="43009BEF">
                <wp:simplePos x="0" y="0"/>
                <wp:positionH relativeFrom="column">
                  <wp:posOffset>752475</wp:posOffset>
                </wp:positionH>
                <wp:positionV relativeFrom="paragraph">
                  <wp:posOffset>-5525</wp:posOffset>
                </wp:positionV>
                <wp:extent cx="4393565" cy="474980"/>
                <wp:effectExtent l="0" t="0" r="698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40" w:rsidRPr="00656CE0" w:rsidRDefault="0014324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97783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977837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A203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１</w:t>
                            </w:r>
                            <w:r w:rsidR="00977837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８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日（</w:t>
                            </w:r>
                            <w:r w:rsidR="00977837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木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）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１</w:t>
                            </w:r>
                            <w:r w:rsidR="0013150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13150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Pr="00656CE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：３０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9.25pt;margin-top:-.45pt;width:345.95pt;height:37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" fillcolor="white [3201]" stroked="f" strokeweight=".5pt">
                <v:textbox>
                  <w:txbxContent>
                    <w:p w:rsidR="00143240" w:rsidRPr="00656CE0" w:rsidRDefault="00143240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令和</w:t>
                      </w:r>
                      <w:r w:rsidR="00977837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年</w:t>
                      </w:r>
                      <w:r w:rsidR="00977837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月</w:t>
                      </w:r>
                      <w:r w:rsidR="00A20358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１</w:t>
                      </w:r>
                      <w:r w:rsidR="00977837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８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日（</w:t>
                      </w:r>
                      <w:r w:rsidR="00977837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木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）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１</w:t>
                      </w:r>
                      <w:r w:rsidR="0013150E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</w:t>
                      </w:r>
                      <w:r w:rsidR="0013150E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３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０～１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６</w:t>
                      </w:r>
                      <w:r w:rsidRPr="00656CE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：３０</w:t>
                      </w:r>
                    </w:p>
                  </w:txbxContent>
                </v:textbox>
              </v:shape>
            </w:pict>
          </mc:Fallback>
        </mc:AlternateContent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日　時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</w:t>
      </w:r>
    </w:p>
    <w:p w:rsidR="007A2B11" w:rsidRPr="00A02B56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場　所 </w:t>
      </w:r>
      <w:r w:rsidR="00656CE0" w:rsidRPr="00656CE0">
        <w:rPr>
          <w:rFonts w:ascii="游ゴシック" w:eastAsia="游ゴシック" w:hAnsi="游ゴシック" w:hint="eastAsia"/>
          <w:sz w:val="24"/>
        </w:rPr>
        <w:t xml:space="preserve">　</w:t>
      </w:r>
      <w:r w:rsidR="00A02B56">
        <w:rPr>
          <w:rFonts w:ascii="游ゴシック" w:eastAsia="游ゴシック" w:hAnsi="游ゴシック" w:hint="eastAsia"/>
          <w:sz w:val="24"/>
        </w:rPr>
        <w:t xml:space="preserve"> </w:t>
      </w:r>
      <w:r w:rsidR="00A02B56" w:rsidRPr="00A02B56">
        <w:rPr>
          <w:rFonts w:ascii="游ゴシック" w:eastAsia="游ゴシック" w:hAnsi="游ゴシック" w:hint="eastAsia"/>
          <w:sz w:val="24"/>
        </w:rPr>
        <w:t>セリーズ</w:t>
      </w:r>
      <w:r w:rsidR="00A02B56">
        <w:rPr>
          <w:rFonts w:ascii="游ゴシック" w:eastAsia="游ゴシック" w:hAnsi="游ゴシック" w:hint="eastAsia"/>
          <w:sz w:val="24"/>
        </w:rPr>
        <w:t xml:space="preserve"> </w:t>
      </w:r>
      <w:r w:rsidR="00FD2D33">
        <w:rPr>
          <w:rFonts w:ascii="游ゴシック" w:eastAsia="游ゴシック" w:hAnsi="游ゴシック" w:hint="eastAsia"/>
          <w:sz w:val="24"/>
        </w:rPr>
        <w:t xml:space="preserve">　</w:t>
      </w:r>
      <w:r w:rsidR="00A02B56">
        <w:rPr>
          <w:rFonts w:ascii="游ゴシック" w:eastAsia="游ゴシック" w:hAnsi="游ゴシック" w:hint="eastAsia"/>
          <w:sz w:val="24"/>
        </w:rPr>
        <w:t>3階</w:t>
      </w:r>
      <w:r w:rsidR="00FD2D33">
        <w:rPr>
          <w:rFonts w:ascii="游ゴシック" w:eastAsia="游ゴシック" w:hAnsi="游ゴシック" w:hint="eastAsia"/>
          <w:sz w:val="24"/>
        </w:rPr>
        <w:t>松竹の間</w:t>
      </w:r>
      <w:r w:rsidR="00A02B56" w:rsidRPr="00A02B56">
        <w:rPr>
          <w:rFonts w:ascii="游ゴシック" w:eastAsia="游ゴシック" w:hAnsi="游ゴシック" w:hint="eastAsia"/>
          <w:sz w:val="24"/>
        </w:rPr>
        <w:t>（高知市高須砂地155）</w:t>
      </w:r>
    </w:p>
    <w:p w:rsidR="007A2B11" w:rsidRPr="00656CE0" w:rsidRDefault="000F1249" w:rsidP="00656CE0">
      <w:pPr>
        <w:tabs>
          <w:tab w:val="left" w:pos="1276"/>
        </w:tabs>
        <w:snapToGrid w:val="0"/>
        <w:spacing w:beforeLines="30" w:before="98"/>
        <w:rPr>
          <w:rFonts w:ascii="游ゴシック" w:eastAsia="游ゴシック" w:hAnsi="游ゴシック"/>
          <w:b/>
          <w:color w:val="FFFFFF"/>
          <w:sz w:val="24"/>
          <w:highlight w:val="black"/>
        </w:rPr>
      </w:pPr>
      <w:r>
        <w:rPr>
          <w:rFonts w:ascii="游ゴシック" w:eastAsia="游ゴシック" w:hAnsi="游ゴシック" w:hint="eastAsia"/>
          <w:noProof/>
          <w:color w:val="FFFFFF"/>
        </w:rPr>
        <w:drawing>
          <wp:anchor distT="0" distB="0" distL="114300" distR="114300" simplePos="0" relativeHeight="251666432" behindDoc="0" locked="0" layoutInCell="1" allowOverlap="1" wp14:anchorId="5CF3F47A" wp14:editId="15F6E063">
            <wp:simplePos x="0" y="0"/>
            <wp:positionH relativeFrom="column">
              <wp:posOffset>4326890</wp:posOffset>
            </wp:positionH>
            <wp:positionV relativeFrom="paragraph">
              <wp:posOffset>66040</wp:posOffset>
            </wp:positionV>
            <wp:extent cx="1050290" cy="1151890"/>
            <wp:effectExtent l="0" t="0" r="0" b="0"/>
            <wp:wrapSquare wrapText="bothSides"/>
            <wp:docPr id="6" name="図 6" descr="C:\Users\CHUOUKAI30\AppData\Local\Microsoft\Windows\INetCache\Content.Word\shimekiri_report_business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UOUKAI30\AppData\Local\Microsoft\Windows\INetCache\Content.Word\shimekiri_report_business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11"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 講　師 </w:t>
      </w:r>
      <w:r w:rsidR="007A2B11" w:rsidRPr="00656CE0">
        <w:rPr>
          <w:rFonts w:ascii="游ゴシック" w:eastAsia="游ゴシック" w:hAnsi="游ゴシック" w:hint="eastAsia"/>
          <w:sz w:val="24"/>
        </w:rPr>
        <w:t xml:space="preserve">　 中央会指導員</w:t>
      </w:r>
    </w:p>
    <w:p w:rsidR="007A2B11" w:rsidRPr="00656CE0" w:rsidRDefault="007A2B11" w:rsidP="00656CE0">
      <w:pPr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対　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会員組合の役員及び職員</w:t>
      </w:r>
    </w:p>
    <w:p w:rsidR="007A2B11" w:rsidRPr="00656CE0" w:rsidRDefault="007A2B11" w:rsidP="00656CE0">
      <w:pPr>
        <w:tabs>
          <w:tab w:val="left" w:pos="357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 xml:space="preserve">費　用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</w:rPr>
        <w:t xml:space="preserve">   </w:t>
      </w:r>
      <w:r w:rsidRPr="00656CE0">
        <w:rPr>
          <w:rFonts w:ascii="游ゴシック" w:eastAsia="游ゴシック" w:hAnsi="游ゴシック" w:hint="eastAsia"/>
          <w:sz w:val="24"/>
        </w:rPr>
        <w:t>無料</w:t>
      </w:r>
      <w:r w:rsidR="00977837">
        <w:rPr>
          <w:rFonts w:ascii="游ゴシック" w:eastAsia="游ゴシック" w:hAnsi="游ゴシック" w:hint="eastAsia"/>
          <w:sz w:val="24"/>
        </w:rPr>
        <w:t xml:space="preserve">　（</w:t>
      </w:r>
      <w:r w:rsidR="00977837" w:rsidRPr="00A02B56">
        <w:rPr>
          <w:rFonts w:ascii="游ゴシック" w:eastAsia="游ゴシック" w:hAnsi="游ゴシック" w:hint="eastAsia"/>
          <w:sz w:val="24"/>
          <w:u w:val="single"/>
        </w:rPr>
        <w:t>オンライン受講可能</w:t>
      </w:r>
      <w:r w:rsidR="00977837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656CE0">
      <w:pPr>
        <w:tabs>
          <w:tab w:val="left" w:pos="1260"/>
        </w:tabs>
        <w:snapToGrid w:val="0"/>
        <w:spacing w:beforeLines="30" w:before="98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定　員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A02B56">
        <w:rPr>
          <w:rFonts w:ascii="游ゴシック" w:eastAsia="游ゴシック" w:hAnsi="游ゴシック" w:hint="eastAsia"/>
          <w:sz w:val="24"/>
        </w:rPr>
        <w:t>会場：2</w:t>
      </w:r>
      <w:r w:rsidR="00656CE0" w:rsidRPr="00656CE0">
        <w:rPr>
          <w:rFonts w:ascii="游ゴシック" w:eastAsia="游ゴシック" w:hAnsi="游ゴシック" w:hint="eastAsia"/>
          <w:sz w:val="24"/>
        </w:rPr>
        <w:t>０名</w:t>
      </w:r>
      <w:r w:rsidR="00A02B56" w:rsidRPr="00656CE0">
        <w:rPr>
          <w:rFonts w:ascii="游ゴシック" w:eastAsia="游ゴシック" w:hAnsi="游ゴシック"/>
          <w:sz w:val="24"/>
        </w:rPr>
        <w:t xml:space="preserve"> </w:t>
      </w:r>
    </w:p>
    <w:p w:rsidR="007A2B11" w:rsidRPr="00656CE0" w:rsidRDefault="007A2B11" w:rsidP="0052586D">
      <w:pPr>
        <w:tabs>
          <w:tab w:val="left" w:pos="1260"/>
        </w:tabs>
        <w:snapToGrid w:val="0"/>
        <w:spacing w:beforeLines="30" w:before="98"/>
        <w:ind w:left="1200" w:hangingChars="500" w:hanging="1200"/>
        <w:rPr>
          <w:rFonts w:ascii="游ゴシック" w:eastAsia="游ゴシック" w:hAnsi="游ゴシック"/>
          <w:sz w:val="24"/>
        </w:rPr>
      </w:pP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b/>
          <w:color w:val="FFFFFF"/>
          <w:sz w:val="24"/>
          <w:highlight w:val="black"/>
        </w:rPr>
        <w:t>申　込</w:t>
      </w:r>
      <w:r w:rsidRPr="00656CE0">
        <w:rPr>
          <w:rFonts w:ascii="游ゴシック" w:eastAsia="游ゴシック" w:hAnsi="游ゴシック" w:hint="eastAsia"/>
          <w:color w:val="FFFFFF"/>
          <w:sz w:val="24"/>
          <w:highlight w:val="black"/>
        </w:rPr>
        <w:t xml:space="preserve"> </w:t>
      </w:r>
      <w:r w:rsidRPr="00656CE0">
        <w:rPr>
          <w:rFonts w:ascii="游ゴシック" w:eastAsia="游ゴシック" w:hAnsi="游ゴシック" w:hint="eastAsia"/>
          <w:color w:val="FFFFFF"/>
          <w:sz w:val="24"/>
        </w:rPr>
        <w:t xml:space="preserve">   </w:t>
      </w:r>
      <w:r w:rsidR="00656CE0" w:rsidRPr="00656CE0">
        <w:rPr>
          <w:rFonts w:ascii="游ゴシック" w:eastAsia="游ゴシック" w:hAnsi="游ゴシック" w:hint="eastAsia"/>
          <w:b/>
          <w:sz w:val="24"/>
          <w:u w:val="single"/>
        </w:rPr>
        <w:t>令和</w:t>
      </w:r>
      <w:r w:rsidR="00977837">
        <w:rPr>
          <w:rFonts w:ascii="游ゴシック" w:eastAsia="游ゴシック" w:hAnsi="游ゴシック" w:hint="eastAsia"/>
          <w:b/>
          <w:sz w:val="24"/>
          <w:u w:val="single"/>
        </w:rPr>
        <w:t>６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年</w:t>
      </w:r>
      <w:r w:rsidR="00977837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977837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２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B8208F">
        <w:rPr>
          <w:rFonts w:ascii="游ゴシック" w:eastAsia="游ゴシック" w:hAnsi="游ゴシック" w:hint="eastAsia"/>
          <w:b/>
          <w:sz w:val="24"/>
          <w:u w:val="single"/>
        </w:rPr>
        <w:t>金</w:t>
      </w:r>
      <w:r w:rsidRPr="00656CE0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52586D">
        <w:rPr>
          <w:rFonts w:ascii="游ゴシック" w:eastAsia="游ゴシック" w:hAnsi="游ゴシック" w:hint="eastAsia"/>
          <w:sz w:val="24"/>
        </w:rPr>
        <w:t>（</w:t>
      </w:r>
      <w:r w:rsidRPr="00656CE0">
        <w:rPr>
          <w:rFonts w:ascii="游ゴシック" w:eastAsia="游ゴシック" w:hAnsi="游ゴシック" w:hint="eastAsia"/>
          <w:sz w:val="24"/>
        </w:rPr>
        <w:t>ＦＡＸまたはメール</w:t>
      </w:r>
      <w:r w:rsidR="0052586D">
        <w:rPr>
          <w:rFonts w:ascii="游ゴシック" w:eastAsia="游ゴシック" w:hAnsi="游ゴシック" w:hint="eastAsia"/>
          <w:sz w:val="24"/>
        </w:rPr>
        <w:t>にてお申し込み下さい</w:t>
      </w:r>
      <w:r w:rsidRPr="00656CE0">
        <w:rPr>
          <w:rFonts w:ascii="游ゴシック" w:eastAsia="游ゴシック" w:hAnsi="游ゴシック" w:hint="eastAsia"/>
          <w:sz w:val="24"/>
        </w:rPr>
        <w:t>）</w:t>
      </w:r>
    </w:p>
    <w:p w:rsidR="007A2B11" w:rsidRPr="00656CE0" w:rsidRDefault="007A2B11" w:rsidP="00656CE0">
      <w:pPr>
        <w:snapToGrid w:val="0"/>
        <w:spacing w:beforeLines="20" w:before="65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【お申込み・お問い合わせ】</w:t>
      </w:r>
    </w:p>
    <w:p w:rsidR="007A2B11" w:rsidRPr="00656CE0" w:rsidRDefault="00C6066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高知県中小企業団体中央会（担当：</w:t>
      </w:r>
      <w:r w:rsidR="00A20358">
        <w:rPr>
          <w:rFonts w:ascii="游ゴシック" w:eastAsia="游ゴシック" w:hAnsi="游ゴシック" w:hint="eastAsia"/>
        </w:rPr>
        <w:t>髙瀨</w:t>
      </w:r>
      <w:r w:rsidR="00977837">
        <w:rPr>
          <w:rFonts w:ascii="游ゴシック" w:eastAsia="游ゴシック" w:hAnsi="游ゴシック" w:hint="eastAsia"/>
        </w:rPr>
        <w:t>、野口</w:t>
      </w:r>
      <w:r w:rsidR="007A2B11" w:rsidRPr="00656CE0">
        <w:rPr>
          <w:rFonts w:ascii="游ゴシック" w:eastAsia="游ゴシック" w:hAnsi="游ゴシック" w:hint="eastAsia"/>
        </w:rPr>
        <w:t>）</w:t>
      </w:r>
    </w:p>
    <w:p w:rsidR="007A2B11" w:rsidRPr="00656CE0" w:rsidRDefault="007A2B11" w:rsidP="00656CE0">
      <w:pPr>
        <w:snapToGrid w:val="0"/>
        <w:ind w:leftChars="200" w:left="420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</w:rPr>
        <w:t>TEL：088-845-8870　FAX：088-845-2434　 E-mail：</w:t>
      </w:r>
      <w:r w:rsidR="00EB0662">
        <w:rPr>
          <w:rFonts w:ascii="游ゴシック" w:eastAsia="游ゴシック" w:hAnsi="游ゴシック" w:hint="eastAsia"/>
        </w:rPr>
        <w:t>ta</w:t>
      </w:r>
      <w:bookmarkStart w:id="0" w:name="_GoBack"/>
      <w:bookmarkEnd w:id="0"/>
      <w:r w:rsidR="00977837">
        <w:rPr>
          <w:rFonts w:ascii="游ゴシック" w:eastAsia="游ゴシック" w:hAnsi="游ゴシック" w:hint="eastAsia"/>
        </w:rPr>
        <w:t>kse</w:t>
      </w:r>
      <w:r w:rsidRPr="00656CE0">
        <w:rPr>
          <w:rFonts w:ascii="游ゴシック" w:eastAsia="游ゴシック" w:hAnsi="游ゴシック"/>
        </w:rPr>
        <w:t>@kbiz.or.jp</w:t>
      </w:r>
    </w:p>
    <w:p w:rsidR="007A2B11" w:rsidRPr="00656CE0" w:rsidRDefault="00C60661" w:rsidP="00656CE0">
      <w:pPr>
        <w:snapToGrid w:val="0"/>
        <w:spacing w:line="160" w:lineRule="exact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4C7E" wp14:editId="0CF2561E">
                <wp:simplePos x="0" y="0"/>
                <wp:positionH relativeFrom="column">
                  <wp:posOffset>-135890</wp:posOffset>
                </wp:positionH>
                <wp:positionV relativeFrom="paragraph">
                  <wp:posOffset>58582</wp:posOffset>
                </wp:positionV>
                <wp:extent cx="6639560" cy="0"/>
                <wp:effectExtent l="0" t="0" r="2794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7pt,4.6pt" to="51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">
                <v:stroke dashstyle="longDashDot"/>
              </v:line>
            </w:pict>
          </mc:Fallback>
        </mc:AlternateContent>
      </w:r>
    </w:p>
    <w:p w:rsidR="00977837" w:rsidRPr="00977837" w:rsidRDefault="00977837" w:rsidP="00977837">
      <w:pPr>
        <w:snapToGrid w:val="0"/>
        <w:jc w:val="center"/>
        <w:rPr>
          <w:rFonts w:ascii="游ゴシック" w:eastAsia="游ゴシック" w:hAnsi="游ゴシック"/>
          <w:b/>
        </w:rPr>
      </w:pPr>
      <w:r w:rsidRPr="00977837">
        <w:rPr>
          <w:rFonts w:ascii="游ゴシック" w:eastAsia="游ゴシック" w:hAnsi="游ゴシック" w:hint="eastAsia"/>
          <w:b/>
        </w:rPr>
        <w:t>組合運営管理セミナー【基礎編】</w:t>
      </w:r>
      <w:r>
        <w:rPr>
          <w:rFonts w:ascii="游ゴシック" w:eastAsia="游ゴシック" w:hAnsi="游ゴシック" w:hint="eastAsia"/>
          <w:b/>
        </w:rPr>
        <w:t xml:space="preserve">　</w:t>
      </w:r>
      <w:r w:rsidRPr="00977837">
        <w:rPr>
          <w:rFonts w:ascii="游ゴシック" w:eastAsia="游ゴシック" w:hAnsi="游ゴシック" w:hint="eastAsia"/>
          <w:b/>
        </w:rPr>
        <w:t>参加申込書</w:t>
      </w:r>
    </w:p>
    <w:p w:rsidR="007A2B11" w:rsidRPr="00656CE0" w:rsidRDefault="007A2B11" w:rsidP="00977837">
      <w:pPr>
        <w:snapToGrid w:val="0"/>
        <w:jc w:val="center"/>
        <w:rPr>
          <w:rFonts w:ascii="游ゴシック" w:eastAsia="游ゴシック" w:hAnsi="游ゴシック"/>
        </w:rPr>
      </w:pPr>
      <w:r w:rsidRPr="00656CE0">
        <w:rPr>
          <w:rFonts w:ascii="游ゴシック" w:eastAsia="游ゴシック" w:hAnsi="游ゴシック" w:hint="eastAsia"/>
          <w:b/>
        </w:rPr>
        <w:t>ＦＡＸ：０８８－８４５－２４３４</w:t>
      </w:r>
      <w:r w:rsidRPr="00656CE0">
        <w:rPr>
          <w:rFonts w:ascii="游ゴシック" w:eastAsia="游ゴシック" w:hAnsi="游ゴシック" w:hint="eastAsia"/>
        </w:rPr>
        <w:t xml:space="preserve">　  </w:t>
      </w:r>
      <w:r w:rsidR="00977837" w:rsidRPr="000F32FD">
        <w:rPr>
          <w:rFonts w:ascii="游ゴシック" w:eastAsia="游ゴシック" w:hAnsi="游ゴシック" w:hint="eastAsia"/>
          <w:b/>
          <w:sz w:val="24"/>
        </w:rPr>
        <w:t>E-mail：takase@kbiz.or.jp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4274"/>
      </w:tblGrid>
      <w:tr w:rsidR="007A2B11" w:rsidRPr="00656CE0" w:rsidTr="00977837">
        <w:trPr>
          <w:trHeight w:val="542"/>
        </w:trPr>
        <w:tc>
          <w:tcPr>
            <w:tcW w:w="2235" w:type="dxa"/>
            <w:vAlign w:val="center"/>
          </w:tcPr>
          <w:p w:rsidR="007A2B11" w:rsidRPr="00656CE0" w:rsidRDefault="007A2B11" w:rsidP="00977837">
            <w:pPr>
              <w:snapToGrid w:val="0"/>
              <w:ind w:leftChars="-20" w:left="101" w:rightChars="50" w:right="105" w:hangingChars="28" w:hanging="143"/>
              <w:jc w:val="center"/>
              <w:rPr>
                <w:rFonts w:ascii="游ゴシック" w:eastAsia="游ゴシック" w:hAnsi="游ゴシック"/>
              </w:rPr>
            </w:pPr>
            <w:r w:rsidRPr="003D329D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2"/>
              </w:rPr>
              <w:t>組合</w:t>
            </w:r>
            <w:r w:rsidRPr="003D329D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2"/>
              </w:rPr>
              <w:t>名</w:t>
            </w:r>
          </w:p>
        </w:tc>
        <w:tc>
          <w:tcPr>
            <w:tcW w:w="7959" w:type="dxa"/>
            <w:gridSpan w:val="2"/>
            <w:vAlign w:val="center"/>
          </w:tcPr>
          <w:p w:rsidR="007A2B11" w:rsidRPr="00656CE0" w:rsidRDefault="007A2B11" w:rsidP="00656CE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77837" w:rsidRPr="00656CE0" w:rsidTr="00977837">
        <w:trPr>
          <w:trHeight w:val="562"/>
        </w:trPr>
        <w:tc>
          <w:tcPr>
            <w:tcW w:w="2235" w:type="dxa"/>
            <w:vAlign w:val="center"/>
          </w:tcPr>
          <w:p w:rsidR="00977837" w:rsidRPr="00656CE0" w:rsidRDefault="00977837" w:rsidP="00977837">
            <w:pPr>
              <w:snapToGrid w:val="0"/>
              <w:ind w:leftChars="-20" w:left="101" w:rightChars="50" w:right="105" w:hangingChars="28" w:hanging="143"/>
              <w:jc w:val="center"/>
              <w:rPr>
                <w:rFonts w:ascii="游ゴシック" w:eastAsia="游ゴシック" w:hAnsi="游ゴシック"/>
              </w:rPr>
            </w:pPr>
            <w:r w:rsidRPr="00656CE0">
              <w:rPr>
                <w:rFonts w:ascii="游ゴシック" w:eastAsia="游ゴシック" w:hAnsi="游ゴシック" w:hint="eastAsia"/>
                <w:spacing w:val="150"/>
                <w:kern w:val="0"/>
                <w:fitText w:val="1260" w:id="1361811713"/>
              </w:rPr>
              <w:t>連絡</w:t>
            </w:r>
            <w:r w:rsidRPr="00656CE0">
              <w:rPr>
                <w:rFonts w:ascii="游ゴシック" w:eastAsia="游ゴシック" w:hAnsi="游ゴシック" w:hint="eastAsia"/>
                <w:spacing w:val="15"/>
                <w:kern w:val="0"/>
                <w:fitText w:val="1260" w:id="1361811713"/>
              </w:rPr>
              <w:t>先</w:t>
            </w:r>
          </w:p>
        </w:tc>
        <w:tc>
          <w:tcPr>
            <w:tcW w:w="3685" w:type="dxa"/>
            <w:vAlign w:val="center"/>
          </w:tcPr>
          <w:p w:rsidR="00977837" w:rsidRPr="00656CE0" w:rsidRDefault="00977837" w:rsidP="00656CE0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4274" w:type="dxa"/>
            <w:vAlign w:val="center"/>
          </w:tcPr>
          <w:p w:rsidR="00977837" w:rsidRPr="00656CE0" w:rsidRDefault="00977837" w:rsidP="00656CE0">
            <w:pPr>
              <w:snapToGrid w:val="0"/>
              <w:rPr>
                <w:rFonts w:ascii="游ゴシック" w:eastAsia="游ゴシック" w:hAnsi="游ゴシック"/>
              </w:rPr>
            </w:pPr>
            <w:r w:rsidRPr="00977837">
              <w:rPr>
                <w:rFonts w:ascii="游ゴシック" w:eastAsia="游ゴシック" w:hAnsi="游ゴシック"/>
              </w:rPr>
              <w:t>E-mail</w:t>
            </w:r>
          </w:p>
        </w:tc>
      </w:tr>
      <w:tr w:rsidR="00977837" w:rsidRPr="00656CE0" w:rsidTr="00977837">
        <w:trPr>
          <w:trHeight w:val="680"/>
        </w:trPr>
        <w:tc>
          <w:tcPr>
            <w:tcW w:w="2235" w:type="dxa"/>
            <w:vAlign w:val="center"/>
          </w:tcPr>
          <w:p w:rsidR="00977837" w:rsidRPr="00656CE0" w:rsidRDefault="00977837" w:rsidP="003D329D">
            <w:pPr>
              <w:snapToGrid w:val="0"/>
              <w:ind w:leftChars="-20" w:left="25" w:rightChars="50" w:right="105" w:hangingChars="28" w:hanging="67"/>
              <w:jc w:val="center"/>
              <w:rPr>
                <w:rFonts w:ascii="游ゴシック" w:eastAsia="游ゴシック" w:hAnsi="游ゴシック"/>
              </w:rPr>
            </w:pPr>
            <w:r w:rsidRPr="003D329D">
              <w:rPr>
                <w:rFonts w:ascii="游ゴシック" w:eastAsia="游ゴシック" w:hAnsi="游ゴシック" w:hint="eastAsia"/>
                <w:spacing w:val="15"/>
                <w:kern w:val="0"/>
                <w:fitText w:val="1260" w:id="-1143197951"/>
              </w:rPr>
              <w:t>参加者氏</w:t>
            </w:r>
            <w:r w:rsidRPr="003D329D">
              <w:rPr>
                <w:rFonts w:ascii="游ゴシック" w:eastAsia="游ゴシック" w:hAnsi="游ゴシック" w:hint="eastAsia"/>
                <w:spacing w:val="45"/>
                <w:kern w:val="0"/>
                <w:fitText w:val="1260" w:id="-1143197951"/>
              </w:rPr>
              <w:t>名</w:t>
            </w:r>
          </w:p>
        </w:tc>
        <w:tc>
          <w:tcPr>
            <w:tcW w:w="3685" w:type="dxa"/>
            <w:vAlign w:val="center"/>
          </w:tcPr>
          <w:p w:rsidR="00977837" w:rsidRPr="00656CE0" w:rsidRDefault="00977837" w:rsidP="00977837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</w:t>
            </w:r>
            <w:r w:rsidRPr="00656CE0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</w:t>
            </w:r>
          </w:p>
        </w:tc>
        <w:tc>
          <w:tcPr>
            <w:tcW w:w="4274" w:type="dxa"/>
            <w:vAlign w:val="center"/>
          </w:tcPr>
          <w:p w:rsidR="00977837" w:rsidRPr="00656CE0" w:rsidRDefault="00977837" w:rsidP="0097783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77837" w:rsidRPr="00656CE0" w:rsidTr="00977837">
        <w:trPr>
          <w:trHeight w:val="851"/>
        </w:trPr>
        <w:tc>
          <w:tcPr>
            <w:tcW w:w="2235" w:type="dxa"/>
            <w:vAlign w:val="center"/>
          </w:tcPr>
          <w:p w:rsidR="00977837" w:rsidRDefault="00977837" w:rsidP="003D329D">
            <w:pPr>
              <w:snapToGrid w:val="0"/>
              <w:ind w:leftChars="-20" w:left="50" w:rightChars="50" w:right="105" w:hangingChars="28" w:hanging="92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3D329D">
              <w:rPr>
                <w:rFonts w:ascii="游ゴシック" w:eastAsia="游ゴシック" w:hAnsi="游ゴシック" w:hint="eastAsia"/>
                <w:spacing w:val="60"/>
                <w:kern w:val="0"/>
                <w:fitText w:val="1260" w:id="-1143197952"/>
              </w:rPr>
              <w:t>参加方</w:t>
            </w:r>
            <w:r w:rsidRPr="003D329D">
              <w:rPr>
                <w:rFonts w:ascii="游ゴシック" w:eastAsia="游ゴシック" w:hAnsi="游ゴシック" w:hint="eastAsia"/>
                <w:spacing w:val="30"/>
                <w:kern w:val="0"/>
                <w:fitText w:val="1260" w:id="-1143197952"/>
              </w:rPr>
              <w:t>法</w:t>
            </w:r>
          </w:p>
          <w:p w:rsidR="00977837" w:rsidRPr="00656CE0" w:rsidRDefault="00977837" w:rsidP="00977837">
            <w:pPr>
              <w:snapToGrid w:val="0"/>
              <w:ind w:leftChars="-20" w:left="3" w:rightChars="-51" w:right="-107" w:hangingChars="28" w:hanging="45"/>
              <w:rPr>
                <w:rFonts w:ascii="游ゴシック" w:eastAsia="游ゴシック" w:hAnsi="游ゴシック"/>
              </w:rPr>
            </w:pPr>
            <w:r w:rsidRPr="00977837">
              <w:rPr>
                <w:rFonts w:ascii="游ゴシック" w:eastAsia="游ゴシック" w:hAnsi="游ゴシック" w:hint="eastAsia"/>
                <w:kern w:val="0"/>
                <w:sz w:val="16"/>
              </w:rPr>
              <w:t>どちらかに〇をしてください</w:t>
            </w:r>
          </w:p>
        </w:tc>
        <w:tc>
          <w:tcPr>
            <w:tcW w:w="3685" w:type="dxa"/>
            <w:vAlign w:val="center"/>
          </w:tcPr>
          <w:p w:rsidR="00977837" w:rsidRPr="00656CE0" w:rsidRDefault="00977837" w:rsidP="009778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977837">
              <w:rPr>
                <w:rFonts w:ascii="游ゴシック" w:eastAsia="游ゴシック" w:hAnsi="游ゴシック" w:hint="eastAsia"/>
                <w:sz w:val="24"/>
              </w:rPr>
              <w:t>会　場　　 ・　　オンライン</w:t>
            </w:r>
          </w:p>
        </w:tc>
        <w:tc>
          <w:tcPr>
            <w:tcW w:w="4274" w:type="dxa"/>
            <w:vAlign w:val="center"/>
          </w:tcPr>
          <w:p w:rsidR="00977837" w:rsidRPr="00656CE0" w:rsidRDefault="00977837" w:rsidP="0097783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977837">
              <w:rPr>
                <w:rFonts w:ascii="游ゴシック" w:eastAsia="游ゴシック" w:hAnsi="游ゴシック" w:hint="eastAsia"/>
                <w:sz w:val="24"/>
              </w:rPr>
              <w:t>会　場 　　・　　オンライン</w:t>
            </w:r>
          </w:p>
        </w:tc>
      </w:tr>
    </w:tbl>
    <w:p w:rsidR="0052586D" w:rsidRPr="00656CE0" w:rsidRDefault="00977837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8075F5">
        <w:rPr>
          <w:rFonts w:ascii="游ゴシック" w:eastAsia="游ゴシック" w:hAnsi="游ゴシック" w:hint="eastAsia"/>
          <w:b/>
          <w:sz w:val="20"/>
          <w:szCs w:val="20"/>
        </w:rPr>
        <w:t>※ご記入いただきました個人情報は、ご受講される方への連絡等、本セミナーの実施について活用致します。</w:t>
      </w:r>
    </w:p>
    <w:sectPr w:rsidR="0052586D" w:rsidRPr="00656CE0" w:rsidSect="00D50E14">
      <w:pgSz w:w="11906" w:h="16838" w:code="9"/>
      <w:pgMar w:top="1134" w:right="964" w:bottom="567" w:left="964" w:header="851" w:footer="992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40" w:rsidRDefault="00143240" w:rsidP="00C60661">
      <w:r>
        <w:separator/>
      </w:r>
    </w:p>
  </w:endnote>
  <w:endnote w:type="continuationSeparator" w:id="0">
    <w:p w:rsidR="00143240" w:rsidRDefault="00143240" w:rsidP="00C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40" w:rsidRDefault="00143240" w:rsidP="00C60661">
      <w:r>
        <w:separator/>
      </w:r>
    </w:p>
  </w:footnote>
  <w:footnote w:type="continuationSeparator" w:id="0">
    <w:p w:rsidR="00143240" w:rsidRDefault="00143240" w:rsidP="00C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2dc8ff"/>
      <o:colormenu v:ext="edit" fillcolor="#2dc8ff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11"/>
    <w:rsid w:val="000F1249"/>
    <w:rsid w:val="0013150E"/>
    <w:rsid w:val="00143240"/>
    <w:rsid w:val="001E6FAA"/>
    <w:rsid w:val="00323949"/>
    <w:rsid w:val="003D329D"/>
    <w:rsid w:val="00476B09"/>
    <w:rsid w:val="0052586D"/>
    <w:rsid w:val="00534A36"/>
    <w:rsid w:val="00596676"/>
    <w:rsid w:val="00637E83"/>
    <w:rsid w:val="00656CE0"/>
    <w:rsid w:val="0066650A"/>
    <w:rsid w:val="00740ECA"/>
    <w:rsid w:val="0077460A"/>
    <w:rsid w:val="00782D9D"/>
    <w:rsid w:val="007A2B11"/>
    <w:rsid w:val="007D3C37"/>
    <w:rsid w:val="008931C6"/>
    <w:rsid w:val="008F156D"/>
    <w:rsid w:val="00977837"/>
    <w:rsid w:val="00A02B56"/>
    <w:rsid w:val="00A20358"/>
    <w:rsid w:val="00AA223D"/>
    <w:rsid w:val="00AA56EE"/>
    <w:rsid w:val="00B8208F"/>
    <w:rsid w:val="00BF580D"/>
    <w:rsid w:val="00C60661"/>
    <w:rsid w:val="00D50E14"/>
    <w:rsid w:val="00D86D24"/>
    <w:rsid w:val="00E66C06"/>
    <w:rsid w:val="00E87943"/>
    <w:rsid w:val="00EB0662"/>
    <w:rsid w:val="00EE42E6"/>
    <w:rsid w:val="00F340A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2dc8ff"/>
      <o:colormenu v:ext="edit" fillcolor="#2dc8ff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A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C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0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CHUOUKAI33</cp:lastModifiedBy>
  <cp:revision>24</cp:revision>
  <cp:lastPrinted>2023-12-04T01:46:00Z</cp:lastPrinted>
  <dcterms:created xsi:type="dcterms:W3CDTF">2017-01-05T05:25:00Z</dcterms:created>
  <dcterms:modified xsi:type="dcterms:W3CDTF">2023-12-04T01:46:00Z</dcterms:modified>
</cp:coreProperties>
</file>