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C617C9" w:rsidRDefault="005E3038" w:rsidP="005E3038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  <w:lang w:eastAsia="zh-CN"/>
        </w:rPr>
      </w:pPr>
      <w:bookmarkStart w:id="0" w:name="_GoBack"/>
      <w:bookmarkEnd w:id="0"/>
      <w:r w:rsidRPr="00C617C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02C85">
        <w:rPr>
          <w:rFonts w:hint="eastAsia"/>
          <w:i/>
          <w:sz w:val="24"/>
          <w:szCs w:val="24"/>
          <w:u w:val="single"/>
          <w:lang w:eastAsia="zh-CN"/>
        </w:rPr>
        <w:t>令和４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年度　高知県中小企業団体中央会　補助事業（組合等人材育成事業）</w:t>
      </w:r>
    </w:p>
    <w:p w:rsidR="005E3038" w:rsidRPr="00C94DC1" w:rsidRDefault="00712E1D" w:rsidP="005E3038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sz w:val="32"/>
          <w:szCs w:val="36"/>
          <w:highlight w:val="lightGray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課題調査研究事業のご案内" style="width:465pt;height:36pt">
            <v:fill r:id="rId7" o:title=""/>
            <v:stroke r:id="rId7" o:title=""/>
            <v:shadow on="t" opacity="52429f"/>
            <v:textpath style="font-family:&quot;ＭＳ Ｐゴシック&quot;;font-style:italic;v-text-reverse:t;v-text-kern:t" trim="t" fitpath="t" string="課題調査研究事業のご案内"/>
          </v:shape>
        </w:pict>
      </w:r>
    </w:p>
    <w:p w:rsidR="005E3038" w:rsidRDefault="005E3038" w:rsidP="005E303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１．補助対象事業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E3038" w:rsidRDefault="005E3038" w:rsidP="005E3038">
      <w:pPr>
        <w:spacing w:line="300" w:lineRule="exact"/>
        <w:ind w:left="2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組合青年部等が主体となり、組合や業界が抱える様々な課題・問題点の解決を図るため、それらの課題解決に向けた先進的な取組みを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実施する</w:t>
      </w:r>
      <w:r>
        <w:rPr>
          <w:rFonts w:ascii="HG丸ｺﾞｼｯｸM-PRO" w:eastAsia="HG丸ｺﾞｼｯｸM-PRO" w:hAnsi="HG丸ｺﾞｼｯｸM-PRO" w:hint="eastAsia"/>
          <w:szCs w:val="21"/>
        </w:rPr>
        <w:t>組合又は企業への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「先進地視察調査」</w:t>
      </w:r>
      <w:r>
        <w:rPr>
          <w:rFonts w:ascii="HG丸ｺﾞｼｯｸM-PRO" w:eastAsia="HG丸ｺﾞｼｯｸM-PRO" w:hAnsi="HG丸ｺﾞｼｯｸM-PRO" w:hint="eastAsia"/>
          <w:szCs w:val="21"/>
        </w:rPr>
        <w:t>、およ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びその調査結果</w:t>
      </w:r>
      <w:r>
        <w:rPr>
          <w:rFonts w:ascii="HG丸ｺﾞｼｯｸM-PRO" w:eastAsia="HG丸ｺﾞｼｯｸM-PRO" w:hAnsi="HG丸ｺﾞｼｯｸM-PRO" w:hint="eastAsia"/>
          <w:szCs w:val="21"/>
        </w:rPr>
        <w:t>を普及啓発するための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「調査報告会」</w:t>
      </w:r>
      <w:r>
        <w:rPr>
          <w:rFonts w:ascii="HG丸ｺﾞｼｯｸM-PRO" w:eastAsia="HG丸ｺﾞｼｯｸM-PRO" w:hAnsi="HG丸ｺﾞｼｯｸM-PRO" w:hint="eastAsia"/>
          <w:szCs w:val="21"/>
        </w:rPr>
        <w:t>の開催に係る経費を補助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A07C3" w:rsidRDefault="001A07C3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※なお、「先進地視察調査」実施後には“調査報告書”を作成・提出頂きます。</w:t>
      </w:r>
    </w:p>
    <w:p w:rsidR="00BA410A" w:rsidRDefault="00BA410A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A410A">
        <w:rPr>
          <w:rFonts w:ascii="HG丸ｺﾞｼｯｸM-PRO" w:eastAsia="HG丸ｺﾞｼｯｸM-PRO" w:hAnsi="HG丸ｺﾞｼｯｸM-PRO" w:hint="eastAsia"/>
          <w:szCs w:val="21"/>
        </w:rPr>
        <w:t>全国団体やその他業</w:t>
      </w:r>
      <w:r w:rsidR="007826D3">
        <w:rPr>
          <w:rFonts w:ascii="HG丸ｺﾞｼｯｸM-PRO" w:eastAsia="HG丸ｺﾞｼｯｸM-PRO" w:hAnsi="HG丸ｺﾞｼｯｸM-PRO" w:hint="eastAsia"/>
          <w:szCs w:val="21"/>
        </w:rPr>
        <w:t>界団体等が実施する、イベント等への単なる参加は補助対象外です</w:t>
      </w:r>
      <w:r w:rsidR="00C116A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116A4" w:rsidRDefault="00C116A4" w:rsidP="00C116A4">
      <w:pPr>
        <w:spacing w:line="300" w:lineRule="exact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※視察研修実施にあたっては、国や県の要請を考慮した視察先の選定をお願いします。</w:t>
      </w:r>
    </w:p>
    <w:p w:rsidR="00C02C85" w:rsidRPr="009E1DAA" w:rsidRDefault="00C02C85" w:rsidP="00C02C85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２．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補助対象者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高知県中小企業青年中央会の会員青年部等</w:t>
      </w:r>
    </w:p>
    <w:p w:rsidR="005E3038" w:rsidRPr="009E1DAA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．事業実施期間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A72BE">
        <w:rPr>
          <w:rFonts w:ascii="HG丸ｺﾞｼｯｸM-PRO" w:eastAsia="HG丸ｺﾞｼｯｸM-PRO" w:hAnsi="HG丸ｺﾞｼｯｸM-PRO" w:hint="eastAsia"/>
          <w:szCs w:val="21"/>
        </w:rPr>
        <w:t>採択決定後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826D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02C85">
        <w:rPr>
          <w:rFonts w:ascii="HG丸ｺﾞｼｯｸM-PRO" w:eastAsia="HG丸ｺﾞｼｯｸM-PRO" w:hAnsi="HG丸ｺﾞｼｯｸM-PRO" w:hint="eastAsia"/>
          <w:szCs w:val="21"/>
        </w:rPr>
        <w:t>５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月</w:t>
      </w:r>
      <w:r w:rsidR="00311ED9">
        <w:rPr>
          <w:rFonts w:ascii="HG丸ｺﾞｼｯｸM-PRO" w:eastAsia="HG丸ｺﾞｼｯｸM-PRO" w:hAnsi="HG丸ｺﾞｼｯｸM-PRO" w:hint="eastAsia"/>
          <w:szCs w:val="21"/>
        </w:rPr>
        <w:t>２４日（金）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４．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等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E3038" w:rsidRPr="000116E5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</w:t>
      </w:r>
      <w:r>
        <w:rPr>
          <w:rFonts w:ascii="HG丸ｺﾞｼｯｸM-PRO" w:eastAsia="HG丸ｺﾞｼｯｸM-PRO" w:hAnsi="HG丸ｺﾞｼｯｸM-PRO" w:hint="eastAsia"/>
          <w:szCs w:val="21"/>
        </w:rPr>
        <w:t>率等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701"/>
      </w:tblGrid>
      <w:tr w:rsidR="005E3038" w:rsidRPr="003B7882" w:rsidTr="00C24D64">
        <w:tc>
          <w:tcPr>
            <w:tcW w:w="3685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補助率</w:t>
            </w:r>
          </w:p>
        </w:tc>
        <w:tc>
          <w:tcPr>
            <w:tcW w:w="1843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補助上限額</w:t>
            </w:r>
          </w:p>
        </w:tc>
        <w:tc>
          <w:tcPr>
            <w:tcW w:w="1701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補助下限額</w:t>
            </w:r>
          </w:p>
        </w:tc>
      </w:tr>
      <w:tr w:rsidR="005E3038" w:rsidRPr="003B7882" w:rsidTr="00C24D64">
        <w:tc>
          <w:tcPr>
            <w:tcW w:w="3685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分の１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38" w:rsidRPr="003B7882" w:rsidRDefault="00AA6673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 w:rsidR="005E3038"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</w:tbl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５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．補助対象経費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補助対象経費は次のとおりです。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6"/>
      </w:tblGrid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　目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　出　範　囲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　　費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青年部員が視察先へ訪問するための旅費</w:t>
            </w:r>
          </w:p>
          <w:p w:rsidR="005E3038" w:rsidRPr="009E1DAA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公共交通機関以外の利用による旅費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は補助対象外</w:t>
            </w:r>
          </w:p>
          <w:p w:rsidR="005E3038" w:rsidRPr="000275D0" w:rsidRDefault="005E3038" w:rsidP="0042599E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レンタカー代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タクシー代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補助対象となりません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会場借料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調査報告会開催のための</w:t>
            </w:r>
            <w:r w:rsidRPr="005F0846">
              <w:rPr>
                <w:rFonts w:ascii="HG丸ｺﾞｼｯｸM-PRO" w:eastAsia="HG丸ｺﾞｼｯｸM-PRO" w:hAnsi="HG丸ｺﾞｼｯｸM-PRO" w:hint="eastAsia"/>
                <w:szCs w:val="21"/>
              </w:rPr>
              <w:t>会場借上料</w:t>
            </w:r>
          </w:p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自前の会議室及び料金表がない会議室は、補助対象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なりません</w:t>
            </w:r>
          </w:p>
        </w:tc>
      </w:tr>
    </w:tbl>
    <w:p w:rsidR="005E3038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６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応募方法・応募締切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5E3038" w:rsidRPr="00574440" w:rsidRDefault="00311ED9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下記書類を作成の上、令和４年８月１日（月</w:t>
      </w:r>
      <w:r w:rsidRPr="00574440">
        <w:rPr>
          <w:rFonts w:ascii="HG丸ｺﾞｼｯｸM-PRO" w:eastAsia="HG丸ｺﾞｼｯｸM-PRO" w:hAnsi="HG丸ｺﾞｼｯｸM-PRO" w:hint="eastAsia"/>
          <w:szCs w:val="21"/>
        </w:rPr>
        <w:t>）までにお申し込み下さい。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・応募申込書（別添様式）</w:t>
      </w:r>
    </w:p>
    <w:p w:rsidR="005E3038" w:rsidRPr="001A2943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・経費明細表（別添様式）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・行程表（様式任意：現時点の予定で結構です）</w:t>
      </w:r>
    </w:p>
    <w:p w:rsidR="00BA410A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７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Pr="007F76C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補助対象組合等の選定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について書類審査を行い、その内容が本事業の趣旨に合致し、かつ、効果的な実施が可能であると認められるもののうちから、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高知県中小企業青年中央会役員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で構成する</w:t>
      </w:r>
      <w:r>
        <w:rPr>
          <w:rFonts w:ascii="HG丸ｺﾞｼｯｸM-PRO" w:eastAsia="HG丸ｺﾞｼｯｸM-PRO" w:hAnsi="HG丸ｺﾞｼｯｸM-PRO" w:hint="eastAsia"/>
          <w:szCs w:val="21"/>
        </w:rPr>
        <w:t>選考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委員会</w:t>
      </w:r>
      <w:r>
        <w:rPr>
          <w:rFonts w:ascii="HG丸ｺﾞｼｯｸM-PRO" w:eastAsia="HG丸ｺﾞｼｯｸM-PRO" w:hAnsi="HG丸ｺﾞｼｯｸM-PRO" w:hint="eastAsia"/>
          <w:szCs w:val="21"/>
        </w:rPr>
        <w:t>の審査を経て、補助対象組合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として選定します。</w:t>
      </w:r>
    </w:p>
    <w:p w:rsidR="005E3038" w:rsidRDefault="005E3038" w:rsidP="00BA410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応募組合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へは、選考委員会終了後速やかに、採否について文書で通知します。</w:t>
      </w:r>
    </w:p>
    <w:p w:rsidR="00BA410A" w:rsidRPr="000116E5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８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="0028046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応募書類</w:t>
      </w:r>
      <w:r w:rsidR="00ED69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の提出・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お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問合わせ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5E3038" w:rsidRDefault="005E3038" w:rsidP="001A07C3">
      <w:pPr>
        <w:spacing w:line="280" w:lineRule="exact"/>
        <w:ind w:left="283" w:hangingChars="135" w:hanging="283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69FF">
        <w:rPr>
          <w:rFonts w:ascii="HG丸ｺﾞｼｯｸM-PRO" w:eastAsia="HG丸ｺﾞｼｯｸM-PRO" w:hAnsi="HG丸ｺﾞｼｯｸM-PRO" w:hint="eastAsia"/>
          <w:szCs w:val="21"/>
        </w:rPr>
        <w:t>応募書類の提出及び</w:t>
      </w:r>
      <w:r>
        <w:rPr>
          <w:rFonts w:ascii="HG丸ｺﾞｼｯｸM-PRO" w:eastAsia="HG丸ｺﾞｼｯｸM-PRO" w:hAnsi="HG丸ｺﾞｼｯｸM-PRO" w:hint="eastAsia"/>
          <w:szCs w:val="21"/>
        </w:rPr>
        <w:t>本事業についてのお問合せは下記までお願いいたします。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高知県中小企業団体中央会</w:t>
      </w:r>
      <w:r w:rsidR="007826D3">
        <w:rPr>
          <w:rFonts w:ascii="HG丸ｺﾞｼｯｸM-PRO" w:eastAsia="HG丸ｺﾞｼｯｸM-PRO" w:hAnsi="HG丸ｺﾞｼｯｸM-PRO" w:hint="eastAsia"/>
          <w:szCs w:val="21"/>
        </w:rPr>
        <w:t xml:space="preserve">　総務企画</w:t>
      </w:r>
      <w:r w:rsidR="00F51500">
        <w:rPr>
          <w:rFonts w:ascii="HG丸ｺﾞｼｯｸM-PRO" w:eastAsia="HG丸ｺﾞｼｯｸM-PRO" w:hAnsi="HG丸ｺﾞｼｯｸM-PRO" w:hint="eastAsia"/>
          <w:szCs w:val="21"/>
        </w:rPr>
        <w:t>部</w:t>
      </w:r>
      <w:r w:rsidR="007826D3">
        <w:rPr>
          <w:rFonts w:ascii="HG丸ｺﾞｼｯｸM-PRO" w:eastAsia="HG丸ｺﾞｼｯｸM-PRO" w:hAnsi="HG丸ｺﾞｼｯｸM-PRO" w:hint="eastAsia"/>
          <w:szCs w:val="21"/>
        </w:rPr>
        <w:t>（担当：久保</w:t>
      </w:r>
      <w:r w:rsidR="00BA410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所在地　：〒781-5101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高知市布師田3992-2　高知県中小企業会館4階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電　話　：０８８－８４５－８８７０　　ＦＡＸ　：０８８－８４５－２４３４</w:t>
      </w:r>
    </w:p>
    <w:p w:rsidR="00ED69FF" w:rsidRDefault="00ED69FF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e-mail  ：kubo@kbiz.or.jp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7826D3">
        <w:rPr>
          <w:rFonts w:ascii="ＭＳ ゴシック" w:eastAsia="ＭＳ ゴシック" w:hAnsi="ＭＳ ゴシック" w:cs="Book Antiqua" w:hint="eastAsia"/>
          <w:sz w:val="24"/>
          <w:szCs w:val="21"/>
        </w:rPr>
        <w:lastRenderedPageBreak/>
        <w:t>高知県中小企業団体中央会　総務企画部（担当：久保</w:t>
      </w:r>
      <w:r>
        <w:rPr>
          <w:rFonts w:ascii="ＭＳ ゴシック" w:eastAsia="ＭＳ ゴシック" w:hAnsi="ＭＳ ゴシック" w:cs="Book Antiqua" w:hint="eastAsia"/>
          <w:sz w:val="24"/>
          <w:szCs w:val="21"/>
        </w:rPr>
        <w:t>）</w:t>
      </w: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712E1D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712E1D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712E1D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712E1D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712E1D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712E1D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712E1D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0"/>
              </w:rPr>
              <w:t>担当者名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712E1D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1"/>
              </w:rPr>
              <w:t>希望する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712E1D"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  <w:fitText w:val="1215" w:id="1109534982"/>
              </w:rPr>
              <w:t>とする課題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0A72BE"/>
    <w:rsid w:val="00143A38"/>
    <w:rsid w:val="001A07C3"/>
    <w:rsid w:val="00280460"/>
    <w:rsid w:val="002959BD"/>
    <w:rsid w:val="002C2951"/>
    <w:rsid w:val="002D3BD6"/>
    <w:rsid w:val="00311ED9"/>
    <w:rsid w:val="00407BEE"/>
    <w:rsid w:val="004C412A"/>
    <w:rsid w:val="00574440"/>
    <w:rsid w:val="005E3038"/>
    <w:rsid w:val="00712E1D"/>
    <w:rsid w:val="007826D3"/>
    <w:rsid w:val="007C1353"/>
    <w:rsid w:val="008A1B9D"/>
    <w:rsid w:val="008C3E6D"/>
    <w:rsid w:val="00916721"/>
    <w:rsid w:val="00A014D4"/>
    <w:rsid w:val="00AA6673"/>
    <w:rsid w:val="00B334E0"/>
    <w:rsid w:val="00B45C32"/>
    <w:rsid w:val="00BA410A"/>
    <w:rsid w:val="00BE71A7"/>
    <w:rsid w:val="00C02C85"/>
    <w:rsid w:val="00C116A4"/>
    <w:rsid w:val="00C24D64"/>
    <w:rsid w:val="00E56370"/>
    <w:rsid w:val="00ED69FF"/>
    <w:rsid w:val="00F3474C"/>
    <w:rsid w:val="00F51500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2</cp:revision>
  <cp:lastPrinted>2022-06-01T02:19:00Z</cp:lastPrinted>
  <dcterms:created xsi:type="dcterms:W3CDTF">2022-06-06T02:31:00Z</dcterms:created>
  <dcterms:modified xsi:type="dcterms:W3CDTF">2022-06-06T02:31:00Z</dcterms:modified>
</cp:coreProperties>
</file>