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BB005E">
              <w:rPr>
                <w:rFonts w:ascii="ＭＳ ゴシック" w:eastAsia="ＭＳ ゴシック" w:hAnsi="ＭＳ ゴシック" w:cs="Century" w:hint="eastAsia"/>
                <w:w w:val="98"/>
                <w:sz w:val="16"/>
                <w:szCs w:val="16"/>
                <w:fitText w:val="5600" w:id="1920692993"/>
              </w:rPr>
              <w:t>平成25年度補正中小企業・小規模事業者ものづくり・商業・サービス革新事</w:t>
            </w:r>
            <w:r w:rsidRPr="00BB005E">
              <w:rPr>
                <w:rFonts w:ascii="ＭＳ ゴシック" w:eastAsia="ＭＳ ゴシック" w:hAnsi="ＭＳ ゴシック" w:cs="Century" w:hint="eastAsia"/>
                <w:spacing w:val="142"/>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208BE" w:rsidRPr="007208BE" w:rsidRDefault="00BB005E" w:rsidP="007208BE">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97152" behindDoc="0" locked="0" layoutInCell="1" allowOverlap="1" wp14:anchorId="19A3797C" wp14:editId="2F78373B">
                <wp:simplePos x="0" y="0"/>
                <wp:positionH relativeFrom="column">
                  <wp:posOffset>4864736</wp:posOffset>
                </wp:positionH>
                <wp:positionV relativeFrom="paragraph">
                  <wp:posOffset>-207010</wp:posOffset>
                </wp:positionV>
                <wp:extent cx="1428750" cy="304800"/>
                <wp:effectExtent l="0" t="0" r="19050"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04800"/>
                        </a:xfrm>
                        <a:prstGeom prst="rect">
                          <a:avLst/>
                        </a:prstGeom>
                        <a:solidFill>
                          <a:srgbClr val="FFFFFF"/>
                        </a:solidFill>
                        <a:ln w="9525">
                          <a:solidFill>
                            <a:srgbClr val="000000"/>
                          </a:solidFill>
                          <a:miter lim="800000"/>
                          <a:headEnd/>
                          <a:tailEnd/>
                        </a:ln>
                      </wps:spPr>
                      <wps:txbx>
                        <w:txbxContent>
                          <w:p w:rsidR="00090FBC" w:rsidRPr="009A115E" w:rsidRDefault="00090FBC" w:rsidP="00BB005E">
                            <w:pPr>
                              <w:jc w:val="cente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383.05pt;margin-top:-16.3pt;width:11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KLgIAAFEEAAAOAAAAZHJzL2Uyb0RvYy54bWysVNuO0zAQfUfiHyy/06TZlrZR09WqSxHS&#10;AisWPsBxnMTCN8Zuk/L1O3Ha0gWeEH6wPJnx8ZkzM1nf9lqRgwAvrSnodJJSIgy3lTRNQb993b1Z&#10;UuIDMxVT1oiCHoWnt5vXr9ady0VmW6sqAQRBjM87V9A2BJcnieet0MxPrBMGnbUFzQKa0CQVsA7R&#10;tUqyNH2bdBYqB5YL7/Hr/eikm4hf14KHz3XtRSCqoMgtxB3iXg57slmzvAHmWslPNNg/sNBMGnz0&#10;AnXPAiN7kH9AacnBeluHCbc6sXUtuYg5YDbT9LdsnlrmRMwFxfHuIpP/f7D80+ERiKwKmqULSgzT&#10;WKQvKBszjRLkZjoo1DmfY+CTe4QhR+8eLP/uibHbFsPEHYDtWsEq5BXjkxcXBsPjVVJ2H22F8Gwf&#10;bBSrr0EPgCgD6WNNjpeaiD4Qjh+ns2y5mGPpOPpu0tkyjUVLWH6+7cCH98JqMhwKCkg+orPDgw/I&#10;HkPPIZG9VbLaSaWiAU25VUAODPtjF9eQMF7x12HKkK6gq3k2j8gvfP4aIo3rbxBaBmx0JXVBMQVc&#10;Y+sNsr0zVWzDwKQaz/i+MkjjLN1YgtCXfSzVpSilrY4oLNixr3EO8dBa+ElJhz1dUP9jz0BQoj4Y&#10;LM5ilq3mOATRWC5XqCpcO8orBzMcgQrKA1AyGtswDs7egWxafGka1TD2Dgtay6j1wHhkdaKPfRv1&#10;PM3YMBjXdoz69SfYPAMAAP//AwBQSwMEFAAGAAgAAAAhAP4TO1reAAAACgEAAA8AAABkcnMvZG93&#10;bnJldi54bWxMj8FOg0AQhu8mvsNmTLy1C7SiRZamMdHeTES8L+wUSNlZwm4Lvr3jSY8z8+X/v8n3&#10;ix3EFSffO1IQryMQSI0zPbUKqs/X1RMIHzQZPThCBd/oYV/c3uQ6M26mD7yWoRUcQj7TCroQxkxK&#10;33RotV+7EYlvJzdZHXicWmkmPXO4HWQSRam0uidu6PSILx025/JiufcY9cf3sraH6qtKTudN+7at&#10;Z6Xu75bDM4iAS/iD4Vef1aFgp9pdyHgxKHhM05hRBatNkoJgYreLeVMz+rAFWeTy/wvFDwAAAP//&#10;AwBQSwECLQAUAAYACAAAACEAtoM4kv4AAADhAQAAEwAAAAAAAAAAAAAAAAAAAAAAW0NvbnRlbnRf&#10;VHlwZXNdLnhtbFBLAQItABQABgAIAAAAIQA4/SH/1gAAAJQBAAALAAAAAAAAAAAAAAAAAC8BAABf&#10;cmVscy8ucmVsc1BLAQItABQABgAIAAAAIQCK/x5KLgIAAFEEAAAOAAAAAAAAAAAAAAAAAC4CAABk&#10;cnMvZTJvRG9jLnhtbFBLAQItABQABgAIAAAAIQD+Ezta3gAAAAoBAAAPAAAAAAAAAAAAAAAAAIgE&#10;AABkcnMvZG93bnJldi54bWxQSwUGAAAAAAQABADzAAAAkwUAAAAA&#10;">
                <v:textbox inset="5.85pt,.7pt,5.85pt,.7pt">
                  <w:txbxContent>
                    <w:p w:rsidR="00090FBC" w:rsidRPr="009A115E" w:rsidRDefault="00090FBC" w:rsidP="00BB005E">
                      <w:pPr>
                        <w:jc w:val="cente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mc:Fallback>
        </mc:AlternateContent>
      </w:r>
      <w:r w:rsidR="00056BF8">
        <w:rPr>
          <w:noProof/>
        </w:rPr>
        <mc:AlternateContent>
          <mc:Choice Requires="wps">
            <w:drawing>
              <wp:anchor distT="0" distB="0" distL="114300" distR="114300" simplePos="0" relativeHeight="251698176" behindDoc="0" locked="0" layoutInCell="1" allowOverlap="1" wp14:anchorId="1746F50E" wp14:editId="1833E34B">
                <wp:simplePos x="0" y="0"/>
                <wp:positionH relativeFrom="column">
                  <wp:posOffset>78740</wp:posOffset>
                </wp:positionH>
                <wp:positionV relativeFrom="paragraph">
                  <wp:posOffset>-310515</wp:posOffset>
                </wp:positionV>
                <wp:extent cx="993140" cy="310515"/>
                <wp:effectExtent l="0" t="0" r="16510" b="1333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090FBC" w:rsidRPr="000563CC" w:rsidRDefault="00090FBC" w:rsidP="007208BE">
                            <w:pPr>
                              <w:jc w:val="center"/>
                              <w:rPr>
                                <w:b/>
                              </w:rPr>
                            </w:pPr>
                            <w:r w:rsidRPr="000563CC">
                              <w:rPr>
                                <w:rFonts w:hint="eastAsia"/>
                                <w:b/>
                              </w:rPr>
                              <w:t>単体申請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7" type="#_x0000_t202" style="position:absolute;left:0;text-align:left;margin-left:6.2pt;margin-top:-24.45pt;width:78.2pt;height:2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agwIAAO0EAAAOAAAAZHJzL2Uyb0RvYy54bWysVEtu2zAQ3RfoHQjuG1n+pI0QOXATuChg&#10;JAGcImuaomwhFIclaUvuMgaKHqJXKLrueXSRDinZcZOuinpBczj/N290flGXkmyEsQWolMYnPUqE&#10;4pAVapnST3fTN+8osY6pjElQIqVbYenF+PWr80onog8rkJkwBIMom1Q6pSvndBJFlq9EyewJaKFQ&#10;mYMpmUPRLKPMsAqjlzLq93qnUQUm0wa4sBZfr1olHYf4eS64u8lzKxyRKcXaXDhNOBf+jMbnLFka&#10;plcF78pg/1BFyQqFSQ+hrphjZG2KF6HKghuwkLsTDmUEeV5wEXrAbuLes27mK6ZF6AXBsfoAk/1/&#10;Yfn15taQIktpH+FRrMQZNbuvzeOP5vFXs/tGmt33ZrdrHn+iTNAGAau0TdBvrtHT1e+hxsGH5q2e&#10;AX+waBId2bQOFq09QHVuSv+PrRN0xKTbwxxE7QjHx7OzQTxEDUfVIO6N4pFPGz05a2PdBwEl8ZeU&#10;GhxzKIBtZta1pnsTn8uCLLJpIWUQtvZSGrJhyAgkUgYVJZJZh48pnYZfl+0PN6lIldLTwajXtnoc&#10;0uc6xFxIxh9eRsDqpfL5RWBlV6eHqUXG31y9qDt8F5BtEV4DLWOt5tMCs8yw0FtmkKIID66du8Ej&#10;l4ClQXejZAXmy9/evT0yB7WUVEj5lNrPa2YE9v9RIafO4qFH3QVhOHrrGWGONYtjjVqXl4AYxrjg&#10;moert3dyf80NlPe4nROfFVVMccydUu7MXrh07SrifnMxmQQz3AvN3EzNNd/zyuN7V98zo7uBO2TK&#10;NezXgyXP5t7aerAVTNYO8iKQwkPc4toRFHcq0Krbf7+0x3KwevpKjX8DAAD//wMAUEsDBBQABgAI&#10;AAAAIQAq6dqb3QAAAAcBAAAPAAAAZHJzL2Rvd25yZXYueG1sTI/BTsMwEETvSPyDtUjcWqelRGmI&#10;UyEkQIJLG5C4bmOTBOJ1sJ028PVsT3Ac7dPM22Iz2V4cjA+dIwWLeQLCUO10R42C15f7WQYiRCSN&#10;vSOj4NsE2JTnZwXm2h1pZw5VbASXUMhRQRvjkEsZ6tZYDHM3GOLbu/MWI0ffSO3xyOW2l8skSaXF&#10;jnihxcHctab+rEarYPv4sa6ehq9nGt/c7upnkfrrB1Tq8mK6vQERzRT/YDjpszqU7LR3I+kges7L&#10;FZMKZqtsDeIEpBn/sleQgCwL+d+//AUAAP//AwBQSwECLQAUAAYACAAAACEAtoM4kv4AAADhAQAA&#10;EwAAAAAAAAAAAAAAAAAAAAAAW0NvbnRlbnRfVHlwZXNdLnhtbFBLAQItABQABgAIAAAAIQA4/SH/&#10;1gAAAJQBAAALAAAAAAAAAAAAAAAAAC8BAABfcmVscy8ucmVsc1BLAQItABQABgAIAAAAIQCuVjWa&#10;gwIAAO0EAAAOAAAAAAAAAAAAAAAAAC4CAABkcnMvZTJvRG9jLnhtbFBLAQItABQABgAIAAAAIQAq&#10;6dqb3QAAAAcBAAAPAAAAAAAAAAAAAAAAAN0EAABkcnMvZG93bnJldi54bWxQSwUGAAAAAAQABADz&#10;AAAA5wUAAAAA&#10;" fillcolor="window" strokeweight=".5pt">
                <v:path arrowok="t"/>
                <v:textbox>
                  <w:txbxContent>
                    <w:p w:rsidR="00090FBC" w:rsidRPr="000563CC" w:rsidRDefault="00090FBC" w:rsidP="007208BE">
                      <w:pPr>
                        <w:jc w:val="center"/>
                        <w:rPr>
                          <w:b/>
                        </w:rPr>
                      </w:pPr>
                      <w:r w:rsidRPr="000563CC">
                        <w:rPr>
                          <w:rFonts w:hint="eastAsia"/>
                          <w:b/>
                        </w:rPr>
                        <w:t>単体申請</w:t>
                      </w:r>
                    </w:p>
                  </w:txbxContent>
                </v:textbox>
              </v:shape>
            </w:pict>
          </mc:Fallback>
        </mc:AlternateContent>
      </w:r>
      <w:r w:rsidR="007208BE" w:rsidRPr="009A115E">
        <w:rPr>
          <w:rFonts w:ascii="ＭＳ ゴシック" w:eastAsia="ＭＳ ゴシック" w:hAnsi="ＭＳ ゴシック" w:cs="Times New Roman" w:hint="eastAsia"/>
          <w:sz w:val="22"/>
          <w:szCs w:val="22"/>
        </w:rPr>
        <w:t>【様式２】</w:t>
      </w:r>
    </w:p>
    <w:p w:rsidR="007208BE" w:rsidRPr="009A115E" w:rsidRDefault="007208BE" w:rsidP="007208BE">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60"/>
        <w:gridCol w:w="357"/>
        <w:gridCol w:w="73"/>
        <w:gridCol w:w="283"/>
        <w:gridCol w:w="94"/>
        <w:gridCol w:w="53"/>
        <w:gridCol w:w="210"/>
        <w:gridCol w:w="183"/>
        <w:gridCol w:w="39"/>
        <w:gridCol w:w="137"/>
        <w:gridCol w:w="257"/>
        <w:gridCol w:w="18"/>
        <w:gridCol w:w="20"/>
        <w:gridCol w:w="61"/>
        <w:gridCol w:w="357"/>
        <w:gridCol w:w="14"/>
        <w:gridCol w:w="343"/>
        <w:gridCol w:w="102"/>
        <w:gridCol w:w="232"/>
        <w:gridCol w:w="22"/>
        <w:gridCol w:w="159"/>
        <w:gridCol w:w="84"/>
        <w:gridCol w:w="114"/>
        <w:gridCol w:w="357"/>
        <w:gridCol w:w="16"/>
        <w:gridCol w:w="340"/>
        <w:gridCol w:w="110"/>
        <w:gridCol w:w="247"/>
        <w:gridCol w:w="190"/>
        <w:gridCol w:w="438"/>
        <w:gridCol w:w="436"/>
        <w:gridCol w:w="436"/>
        <w:gridCol w:w="436"/>
        <w:gridCol w:w="1892"/>
      </w:tblGrid>
      <w:tr w:rsidR="007208BE"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208BE" w:rsidRPr="00F0125F" w:rsidRDefault="007208BE"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208BE"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208BE"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208BE"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208BE"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208BE"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208BE"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208BE"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208BE"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208BE"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208BE"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208BE"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208BE"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208BE"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208BE" w:rsidRPr="00F0125F" w:rsidTr="006A4C1A">
        <w:trPr>
          <w:trHeight w:val="140"/>
        </w:trPr>
        <w:tc>
          <w:tcPr>
            <w:tcW w:w="2944" w:type="pct"/>
            <w:gridSpan w:val="28"/>
            <w:tcBorders>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208BE" w:rsidRPr="009A115E" w:rsidRDefault="007208BE"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208BE"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208BE" w:rsidRPr="00F0125F" w:rsidRDefault="007208BE"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208BE" w:rsidRPr="00F0125F" w:rsidTr="006A4C1A">
        <w:trPr>
          <w:trHeight w:val="186"/>
        </w:trPr>
        <w:tc>
          <w:tcPr>
            <w:tcW w:w="1417" w:type="pct"/>
            <w:gridSpan w:val="7"/>
            <w:tcBorders>
              <w:top w:val="single" w:sz="4" w:space="0" w:color="auto"/>
              <w:left w:val="single" w:sz="4" w:space="0" w:color="auto"/>
              <w:right w:val="single" w:sz="4" w:space="0" w:color="auto"/>
            </w:tcBorders>
          </w:tcPr>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208BE"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208BE"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208BE" w:rsidRPr="009A115E" w:rsidRDefault="007208BE" w:rsidP="007208BE">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208BE" w:rsidRPr="009A115E" w:rsidRDefault="007208BE" w:rsidP="007208BE">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7208BE" w:rsidRPr="00F0125F" w:rsidTr="006A4C1A">
        <w:trPr>
          <w:trHeight w:val="275"/>
        </w:trPr>
        <w:tc>
          <w:tcPr>
            <w:tcW w:w="988" w:type="pct"/>
            <w:vMerge w:val="restart"/>
            <w:tcBorders>
              <w:top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89"/>
        </w:trPr>
        <w:tc>
          <w:tcPr>
            <w:tcW w:w="988" w:type="pct"/>
            <w:vMerge/>
            <w:tcBorders>
              <w:bottom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BB005E">
              <w:rPr>
                <w:rFonts w:cs="Times New Roman" w:hint="eastAsia"/>
                <w:w w:val="83"/>
                <w:sz w:val="16"/>
                <w:szCs w:val="16"/>
                <w:fitText w:val="1236" w:id="1742001414"/>
              </w:rPr>
              <w:t>注</w:t>
            </w:r>
            <w:r w:rsidRPr="00BB005E">
              <w:rPr>
                <w:rFonts w:cs="Times New Roman"/>
                <w:w w:val="83"/>
                <w:sz w:val="16"/>
                <w:szCs w:val="16"/>
                <w:fitText w:val="1236" w:id="1742001414"/>
              </w:rPr>
              <w:t>.</w:t>
            </w:r>
            <w:r w:rsidRPr="00BB005E">
              <w:rPr>
                <w:rFonts w:cs="Times New Roman" w:hint="eastAsia"/>
                <w:w w:val="83"/>
                <w:sz w:val="16"/>
                <w:szCs w:val="16"/>
                <w:fitText w:val="1236" w:id="1742001414"/>
              </w:rPr>
              <w:t>他社と兼務の場</w:t>
            </w:r>
            <w:r w:rsidRPr="00BB005E">
              <w:rPr>
                <w:rFonts w:cs="Times New Roman" w:hint="eastAsia"/>
                <w:spacing w:val="-60"/>
                <w:w w:val="83"/>
                <w:sz w:val="16"/>
                <w:szCs w:val="16"/>
                <w:fitText w:val="1236" w:id="1742001414"/>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F5348B" w:rsidRPr="009A115E" w:rsidRDefault="00F5348B" w:rsidP="00F5348B">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w:t>
      </w:r>
      <w:bookmarkStart w:id="0" w:name="_GoBack"/>
      <w:bookmarkEnd w:id="0"/>
      <w:r w:rsidRPr="009A115E">
        <w:rPr>
          <w:rFonts w:ascii="ＭＳ ゴシック" w:eastAsia="ＭＳ ゴシック" w:hAnsi="ＭＳ ゴシック" w:cs="Times New Roman" w:hint="eastAsia"/>
          <w:spacing w:val="5"/>
          <w:sz w:val="18"/>
          <w:szCs w:val="22"/>
        </w:rPr>
        <w:t>数ページになっても結構です）</w:t>
      </w:r>
    </w:p>
    <w:p w:rsidR="00F5348B" w:rsidRPr="009A115E" w:rsidRDefault="00F5348B" w:rsidP="00F5348B">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6"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F0125F" w:rsidTr="009A115E">
        <w:trPr>
          <w:trHeight w:val="946"/>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0125F" w:rsidRDefault="00056BF8"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Pr>
          <w:noProof/>
        </w:rPr>
        <mc:AlternateContent>
          <mc:Choice Requires="wps">
            <w:drawing>
              <wp:anchor distT="0" distB="0" distL="114300" distR="114300" simplePos="0" relativeHeight="251623424" behindDoc="0" locked="0" layoutInCell="1" allowOverlap="1">
                <wp:simplePos x="0" y="0"/>
                <wp:positionH relativeFrom="column">
                  <wp:posOffset>5652135</wp:posOffset>
                </wp:positionH>
                <wp:positionV relativeFrom="paragraph">
                  <wp:posOffset>438150</wp:posOffset>
                </wp:positionV>
                <wp:extent cx="847725" cy="428625"/>
                <wp:effectExtent l="114300" t="0" r="28575" b="28575"/>
                <wp:wrapNone/>
                <wp:docPr id="20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8" type="#_x0000_t61" style="position:absolute;left:0;text-align:left;margin-left:445.05pt;margin-top:34.5pt;width:66.75pt;height:3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QBWAIAALMEAAAOAAAAZHJzL2Uyb0RvYy54bWysVNuO0zAQfUfiHyy/b3NReos2Xa26LEJa&#10;YMXCB7i2kxh8w3ablq9n7GSXFnhC5MGa8YzPXM5Mrm+OSqIDd14Y3eBilmPENTVM6K7BXz7fX60w&#10;8oFoRqTRvMEn7vHN5vWr68HWvDS9kYw7BCDa14NtcB+CrbPM054r4mfGcg3G1jhFAqiuy5gjA6Ar&#10;mZV5vsgG45h1hnLv4fZuNOJNwm9bTsPHtvU8INlgyC2k06VzF89sc03qzhHbCzqlQf4hC0WEhqAv&#10;UHckELR34g8oJagz3rRhRo3KTNsKylMNUE2R/1bNU08sT7VAc7x9aZP/f7D0w+HRIcEaXOZAlSYK&#10;SLrdB5Nio7JYxRYN1tfg+WQfXSzS2wdDv3mkzbYnuuO3zpmh54RBYkX0zy4eRMXDU7Qb3hsG+ATw&#10;U7eOrVMREPqAjomU0wsp/BgQhctVtVyWc4womKpytQA5RiD182PrfHjLjUJRaPDAWcc/AfFbIqXZ&#10;hxSIHB58SPywqUbCvhYYtUoC3Qci0dWiWM+raR7OnMoLp7JY5skJ4k+YID1nkHpjpGD3QsqkuG63&#10;lQ5BgAbfp29K3p+7SY0GIGBe5XnK9sLoLzCW60W1+BuGEgEWSQoFHcvjN5YSWXmjWRrzQIQcZchZ&#10;6ommyMzIcDjujuMoxLeRtZ1hJ+DNmXFvYM9B6I37gdEAO9Ng/31PHMdIvtPA/bqoqrhkSanmyxIU&#10;d27ZnVuIpgDVYBocRqOyDeNq7q0TXQ+xitQPbeJEtiI8j9aY11QAbEaah2mL4+qd68nr179m8xM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U6ikAVgCAACzBAAADgAAAAAAAAAAAAAAAAAuAgAAZHJzL2Uyb0RvYy54bWxQ&#10;SwECLQAUAAYACAAAACEAk/3CPt8AAAALAQAADwAAAAAAAAAAAAAAAACyBAAAZHJzL2Rvd25yZXYu&#10;eG1sUEsFBgAAAAAEAAQA8wAAAL4FAAAAAA==&#10;" adj="-2582,6112"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F0125F">
        <w:rPr>
          <w:rFonts w:ascii="ＭＳ ゴシック" w:eastAsia="ＭＳ ゴシック" w:hAnsi="ＭＳ ゴシック" w:cs="Times New Roman" w:hint="eastAsia"/>
          <w:sz w:val="22"/>
          <w:szCs w:val="21"/>
        </w:rPr>
        <w:t>中小ものづくり高度化法の１２分野の技術との関連性</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sz w:val="18"/>
          <w:szCs w:val="18"/>
        </w:rPr>
        <w:t>公募要領</w:t>
      </w:r>
      <w:r w:rsidR="004E05B0" w:rsidRPr="00ED2B31">
        <w:rPr>
          <w:rFonts w:ascii="ＭＳ ゴシック" w:eastAsia="ＭＳ ゴシック" w:hAnsi="ＭＳ ゴシック" w:cs="Times New Roman" w:hint="eastAsia"/>
          <w:sz w:val="18"/>
          <w:szCs w:val="18"/>
        </w:rPr>
        <w:t>４</w:t>
      </w:r>
      <w:r w:rsidR="00BD27C1" w:rsidRPr="00ED2B31">
        <w:rPr>
          <w:rFonts w:ascii="ＭＳ ゴシック" w:eastAsia="ＭＳ ゴシック" w:hAnsi="ＭＳ ゴシック" w:cs="Times New Roman" w:hint="eastAsia"/>
          <w:sz w:val="18"/>
          <w:szCs w:val="18"/>
        </w:rPr>
        <w:t>１</w:t>
      </w:r>
      <w:r w:rsidR="00BB1203" w:rsidRPr="00ED2B31">
        <w:rPr>
          <w:rFonts w:ascii="ＭＳ ゴシック" w:eastAsia="ＭＳ ゴシック" w:hAnsi="ＭＳ ゴシック" w:cs="Times New Roman" w:hint="eastAsia"/>
          <w:sz w:val="18"/>
          <w:szCs w:val="18"/>
        </w:rPr>
        <w:t>ページ</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hint="eastAsia"/>
          <w:sz w:val="22"/>
          <w:szCs w:val="21"/>
        </w:rPr>
        <w:t>について、該当する項目に</w:t>
      </w:r>
      <w:r w:rsidR="00BB1203" w:rsidRPr="00F0125F">
        <w:rPr>
          <w:rFonts w:ascii="ＭＳ ゴシック" w:eastAsia="ＭＳ ゴシック" w:hAnsi="ＭＳ ゴシック" w:cs="ＭＳ 明朝"/>
          <w:sz w:val="22"/>
          <w:szCs w:val="21"/>
        </w:rPr>
        <w:t>☑</w:t>
      </w:r>
      <w:r w:rsidR="00BB1203" w:rsidRPr="00F0125F">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ED2B31">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056BF8"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33664" behindDoc="0" locked="0" layoutInCell="1" allowOverlap="1">
                      <wp:simplePos x="0" y="0"/>
                      <wp:positionH relativeFrom="column">
                        <wp:posOffset>4958715</wp:posOffset>
                      </wp:positionH>
                      <wp:positionV relativeFrom="paragraph">
                        <wp:posOffset>198755</wp:posOffset>
                      </wp:positionV>
                      <wp:extent cx="1602740" cy="398145"/>
                      <wp:effectExtent l="0" t="0" r="16510" b="20955"/>
                      <wp:wrapNone/>
                      <wp:docPr id="2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398145"/>
                              </a:xfrm>
                              <a:prstGeom prst="wedgeRectCallout">
                                <a:avLst>
                                  <a:gd name="adj1" fmla="val -49143"/>
                                  <a:gd name="adj2" fmla="val 20141"/>
                                </a:avLst>
                              </a:prstGeom>
                              <a:solidFill>
                                <a:srgbClr val="FFFFFF"/>
                              </a:solidFill>
                              <a:ln w="25400">
                                <a:solidFill>
                                  <a:srgbClr val="F79646"/>
                                </a:solidFill>
                                <a:miter lim="800000"/>
                                <a:headEnd/>
                                <a:tailEnd/>
                              </a:ln>
                            </wps:spPr>
                            <wps:txbx>
                              <w:txbxContent>
                                <w:p w:rsidR="00090FBC" w:rsidRPr="0042536F" w:rsidRDefault="00090FBC" w:rsidP="002861DB">
                                  <w:pPr>
                                    <w:spacing w:line="240" w:lineRule="exact"/>
                                    <w:rPr>
                                      <w:sz w:val="16"/>
                                      <w:szCs w:val="16"/>
                                    </w:rPr>
                                  </w:pPr>
                                  <w:r>
                                    <w:rPr>
                                      <w:rFonts w:hint="eastAsia"/>
                                      <w:sz w:val="16"/>
                                      <w:szCs w:val="16"/>
                                    </w:rPr>
                                    <w:t>（</w:t>
                                  </w:r>
                                  <w:r>
                                    <w:rPr>
                                      <w:sz w:val="16"/>
                                      <w:szCs w:val="16"/>
                                    </w:rPr>
                                    <w:t>４）</w:t>
                                  </w:r>
                                  <w:r>
                                    <w:rPr>
                                      <w:sz w:val="16"/>
                                      <w:szCs w:val="16"/>
                                    </w:rPr>
                                    <w:t>事業の具体的な内容については、</w:t>
                                  </w:r>
                                  <w:r w:rsidRPr="002861DB">
                                    <w:rPr>
                                      <w:rFonts w:hint="eastAsia"/>
                                      <w:b/>
                                      <w:sz w:val="16"/>
                                      <w:szCs w:val="16"/>
                                    </w:rPr>
                                    <w:t>10.5</w:t>
                                  </w:r>
                                  <w:r w:rsidRPr="002861DB">
                                    <w:rPr>
                                      <w:b/>
                                      <w:sz w:val="16"/>
                                      <w:szCs w:val="16"/>
                                    </w:rPr>
                                    <w:t>ポイントで作成のこと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29" type="#_x0000_t61" style="position:absolute;left:0;text-align:left;margin-left:390.45pt;margin-top:15.65pt;width:126.2pt;height:3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z6fgIAAL0EAAAOAAAAZHJzL2Uyb0RvYy54bWysVM1u1DAQviPxDpbvbZJtum2jZqtqSxFS&#10;gYrCA3htJzH4D9u72fbWEyckxIVDb1x4BpB4mmolHoOJk5Zd4ITIwfJ4Zr75+WZyeLRUEi2488Lo&#10;EmfbKUZcU8OErkv86uXp1j5GPhDNiDSal/iSe3w0efjgsLUFH5nGSMYdAhDti9aWuAnBFkniacMV&#10;8dvGcg3KyjhFAoiuTpgjLaArmYzSdJy0xjHrDOXew+tJr8STiF9VnIbnVeV5QLLEkFuIp4vnrDuT&#10;ySEpakdsI+iQBvmHLBQRGoLeQ52QQNDciT+glKDOeFOFbWpUYqpKUB5rgGqy9LdqLhpieawFmuPt&#10;fZv8/4OlzxbnDglW4lGOkSYKOFrd3Pz48nH1/fPqw9fb6/erd99urz+hLO+a1VpfgM+FPXddud6e&#10;GfrGI22mDdE1P3bOtA0nDFLMOvtkw6ETPLiiWfvUMAhF5sHEvi0rpzpA6AhaRnou7+nhy4AoPGbj&#10;dLSXA4sUdDsH+1m+G0OQ4s7bOh8ec6NQdylxy1nNX8AMTImUZh5iJLI48yFSxYZ6CXudYVQpCcwv&#10;iERb+UGW7wyjsWY0WjcCuvK+QlIMkAkp7hKIvTFSsFMhZRRcPZtKhwC/xKfxG3L362ZSoxao2M3T&#10;NCa7ofQbGHsH43z8NwwlAqyUFKrE+2n39ZV0rDzSLA58IEL2d8hZ6oGmjpme4bCcLeNQxC50rM0M&#10;uwTenOk3CDYeLo1xVxi1sD0l9m/nxHGM5BMN3EMDO6JCFPLdvREIbl0zW9cQTQGqxDQ4jHphGvol&#10;nVsn6gZiZbEf2hzDxFQi3I1Wn9dQAOwI3DaWcF2OVr/+OpOfAAAA//8DAFBLAwQUAAYACAAAACEA&#10;QASPsOEAAAAKAQAADwAAAGRycy9kb3ducmV2LnhtbEyPwUoDMRCG74LvEEbwIjZpI7bdbraIUAoe&#10;pLZCr+kmTRY3kzXJdte3Nz3pbYb5+Of7y/XoWnLRITYeBUwnDIjG2qsGjYDPw+ZxASQmiUq2HrWA&#10;Hx1hXd3elLJQfsAPfdknQ3IIxkIKsCl1BaWxttrJOPGdxnw7++BkymswVAU55HDX0hljz9TJBvMH&#10;Kzv9anX9te+dgPN8c9yZWdj2/MHy74Mx27f3QYj7u/FlBSTpMf3BcNXP6lBlp5PvUUXSCpgv2DKj&#10;AviUA7kCjPM8nQQsnxjQqqT/K1S/AAAA//8DAFBLAQItABQABgAIAAAAIQC2gziS/gAAAOEBAAAT&#10;AAAAAAAAAAAAAAAAAAAAAABbQ29udGVudF9UeXBlc10ueG1sUEsBAi0AFAAGAAgAAAAhADj9If/W&#10;AAAAlAEAAAsAAAAAAAAAAAAAAAAALwEAAF9yZWxzLy5yZWxzUEsBAi0AFAAGAAgAAAAhANgsfPp+&#10;AgAAvQQAAA4AAAAAAAAAAAAAAAAALgIAAGRycy9lMm9Eb2MueG1sUEsBAi0AFAAGAAgAAAAhAEAE&#10;j7DhAAAACgEAAA8AAAAAAAAAAAAAAAAA2AQAAGRycy9kb3ducmV2LnhtbFBLBQYAAAAABAAEAPMA&#10;AADmBQAAAAA=&#10;" adj="185,15150"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mc:Fallback>
              </mc:AlternateConten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BB1203"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ED2B31">
              <w:rPr>
                <w:rFonts w:ascii="ＭＳ ゴシック" w:eastAsia="ＭＳ ゴシック" w:hAnsi="ＭＳ ゴシック" w:cs="Times New Roman" w:hint="eastAsia"/>
                <w:bCs/>
                <w:sz w:val="16"/>
                <w:szCs w:val="16"/>
              </w:rPr>
              <w:t>２</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7E417F" w:rsidRPr="009A115E" w:rsidRDefault="007E417F"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001229C8"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BB005E">
                    <w:rPr>
                      <w:rFonts w:ascii="ＭＳ ゴシック" w:eastAsia="ＭＳ ゴシック" w:hAnsi="ＭＳ ゴシック" w:cs="Century" w:hint="eastAsia"/>
                      <w:bCs/>
                      <w:spacing w:val="90"/>
                      <w:sz w:val="20"/>
                      <w:szCs w:val="20"/>
                      <w:fitText w:val="1000" w:id="1742001415"/>
                    </w:rPr>
                    <w:t>売上</w:t>
                  </w:r>
                  <w:r w:rsidRPr="00BB005E">
                    <w:rPr>
                      <w:rFonts w:ascii="ＭＳ ゴシック" w:eastAsia="ＭＳ ゴシック" w:hAnsi="ＭＳ ゴシック" w:cs="Century" w:hint="eastAsia"/>
                      <w:bCs/>
                      <w:sz w:val="20"/>
                      <w:szCs w:val="20"/>
                      <w:fitText w:val="1000" w:id="1742001415"/>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BB005E">
                    <w:rPr>
                      <w:rFonts w:ascii="ＭＳ ゴシック" w:eastAsia="ＭＳ ゴシック" w:hAnsi="ＭＳ ゴシック" w:cs="Century" w:hint="eastAsia"/>
                      <w:bCs/>
                      <w:spacing w:val="15"/>
                      <w:sz w:val="20"/>
                      <w:szCs w:val="20"/>
                      <w:fitText w:val="1000" w:id="1742001416"/>
                    </w:rPr>
                    <w:t>営業利</w:t>
                  </w:r>
                  <w:r w:rsidRPr="00BB005E">
                    <w:rPr>
                      <w:rFonts w:ascii="ＭＳ ゴシック" w:eastAsia="ＭＳ ゴシック" w:hAnsi="ＭＳ ゴシック" w:cs="Century" w:hint="eastAsia"/>
                      <w:bCs/>
                      <w:spacing w:val="30"/>
                      <w:sz w:val="20"/>
                      <w:szCs w:val="20"/>
                      <w:fitText w:val="1000" w:id="1742001416"/>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BB005E">
                    <w:rPr>
                      <w:rFonts w:ascii="ＭＳ ゴシック" w:eastAsia="ＭＳ ゴシック" w:hAnsi="ＭＳ ゴシック" w:cs="Century" w:hint="eastAsia"/>
                      <w:bCs/>
                      <w:w w:val="94"/>
                      <w:sz w:val="20"/>
                      <w:szCs w:val="20"/>
                      <w:fitText w:val="1000" w:id="1742001417"/>
                    </w:rPr>
                    <w:t>営業外費</w:t>
                  </w:r>
                  <w:r w:rsidRPr="00BB005E">
                    <w:rPr>
                      <w:rFonts w:ascii="ＭＳ ゴシック" w:eastAsia="ＭＳ ゴシック" w:hAnsi="ＭＳ ゴシック" w:cs="Century" w:hint="eastAsia"/>
                      <w:bCs/>
                      <w:spacing w:val="45"/>
                      <w:w w:val="94"/>
                      <w:sz w:val="20"/>
                      <w:szCs w:val="20"/>
                      <w:fitText w:val="1000" w:id="1742001417"/>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056BF8"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mc:AlternateContent>
                      <mc:Choice Requires="wps">
                        <w:drawing>
                          <wp:anchor distT="0" distB="0" distL="114300" distR="114300" simplePos="0" relativeHeight="251624448" behindDoc="0" locked="0" layoutInCell="1" allowOverlap="1">
                            <wp:simplePos x="0" y="0"/>
                            <wp:positionH relativeFrom="column">
                              <wp:posOffset>-2122170</wp:posOffset>
                            </wp:positionH>
                            <wp:positionV relativeFrom="paragraph">
                              <wp:posOffset>103505</wp:posOffset>
                            </wp:positionV>
                            <wp:extent cx="3800475" cy="492125"/>
                            <wp:effectExtent l="285750" t="0" r="28575" b="22225"/>
                            <wp:wrapNone/>
                            <wp:docPr id="20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92125"/>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rsidR="00090FBC" w:rsidRPr="009A115E" w:rsidRDefault="00090FBC" w:rsidP="00860555">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w:t>
                                        </w:r>
                                        <w:r w:rsidRPr="009A115E">
                                          <w:rPr>
                                            <w:rFonts w:ascii="ＭＳ ゴシック" w:eastAsia="ＭＳ ゴシック" w:hAnsi="ＭＳ ゴシック" w:hint="eastAsia"/>
                                            <w:sz w:val="15"/>
                                            <w:szCs w:val="15"/>
                                          </w:rPr>
                                          <w:t>それぞれ</w:t>
                                        </w:r>
                                        <w:r w:rsidRPr="00ED2B31">
                                          <w:rPr>
                                            <w:rFonts w:ascii="ＭＳ ゴシック" w:eastAsia="ＭＳ ゴシック" w:hAnsi="ＭＳ ゴシック" w:hint="eastAsia"/>
                                            <w:sz w:val="15"/>
                                            <w:szCs w:val="15"/>
                                          </w:rPr>
                                          <w:t>３％</w:t>
                                        </w:r>
                                        <w:r w:rsidRPr="00ED2B31">
                                          <w:rPr>
                                            <w:rFonts w:ascii="ＭＳ ゴシック" w:eastAsia="ＭＳ ゴシック" w:hAnsi="ＭＳ ゴシック"/>
                                            <w:sz w:val="15"/>
                                            <w:szCs w:val="15"/>
                                          </w:rPr>
                                          <w:t>、</w:t>
                                        </w:r>
                                        <w:r w:rsidRPr="00ED2B31">
                                          <w:rPr>
                                            <w:rFonts w:ascii="ＭＳ ゴシック" w:eastAsia="ＭＳ ゴシック" w:hAnsi="ＭＳ ゴシック" w:hint="eastAsia"/>
                                            <w:sz w:val="15"/>
                                            <w:szCs w:val="15"/>
                                          </w:rPr>
                                          <w:t>９</w:t>
                                        </w:r>
                                        <w:r w:rsidRPr="00ED2B31">
                                          <w:rPr>
                                            <w:rFonts w:ascii="ＭＳ ゴシック" w:eastAsia="ＭＳ ゴシック" w:hAnsi="ＭＳ ゴシック"/>
                                            <w:sz w:val="15"/>
                                            <w:szCs w:val="15"/>
                                          </w:rPr>
                                          <w:t>％）を達成していれば、４年</w:t>
                                        </w:r>
                                        <w:r w:rsidRPr="00ED2B31">
                                          <w:rPr>
                                            <w:rFonts w:ascii="ＭＳ ゴシック" w:eastAsia="ＭＳ ゴシック" w:hAnsi="ＭＳ ゴシック" w:hint="eastAsia"/>
                                            <w:sz w:val="15"/>
                                            <w:szCs w:val="15"/>
                                          </w:rPr>
                                          <w:t>目</w:t>
                                        </w:r>
                                        <w:r w:rsidRPr="00ED2B31">
                                          <w:rPr>
                                            <w:rFonts w:ascii="ＭＳ ゴシック" w:eastAsia="ＭＳ ゴシック" w:hAnsi="ＭＳ ゴシック"/>
                                            <w:sz w:val="15"/>
                                            <w:szCs w:val="15"/>
                                          </w:rPr>
                                          <w:t>、５年</w:t>
                                        </w:r>
                                        <w:r w:rsidRPr="00ED2B31">
                                          <w:rPr>
                                            <w:rFonts w:ascii="ＭＳ ゴシック" w:eastAsia="ＭＳ ゴシック" w:hAnsi="ＭＳ ゴシック" w:hint="eastAsia"/>
                                            <w:sz w:val="15"/>
                                            <w:szCs w:val="15"/>
                                          </w:rPr>
                                          <w:t>目</w:t>
                                        </w:r>
                                        <w:r w:rsidRPr="00ED2B31">
                                          <w:rPr>
                                            <w:rFonts w:ascii="ＭＳ ゴシック" w:eastAsia="ＭＳ ゴシック" w:hAnsi="ＭＳ ゴシック"/>
                                            <w:sz w:val="15"/>
                                            <w:szCs w:val="15"/>
                                          </w:rPr>
                                          <w:t>については</w:t>
                                        </w:r>
                                        <w:r w:rsidRPr="00ED2B31">
                                          <w:rPr>
                                            <w:rFonts w:ascii="ＭＳ ゴシック" w:eastAsia="ＭＳ ゴシック" w:hAnsi="ＭＳ ゴシック" w:hint="eastAsia"/>
                                            <w:sz w:val="15"/>
                                            <w:szCs w:val="15"/>
                                          </w:rPr>
                                          <w:t>記載の必要はございません</w:t>
                                        </w:r>
                                        <w:r w:rsidRPr="00ED2B31">
                                          <w:rPr>
                                            <w:rFonts w:ascii="ＭＳ ゴシック" w:eastAsia="ＭＳ ゴシック" w:hAnsi="ＭＳ ゴシック"/>
                                            <w:sz w:val="15"/>
                                            <w:szCs w:val="15"/>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2" o:spid="_x0000_s1030" type="#_x0000_t61" style="position:absolute;left:0;text-align:left;margin-left:-167.1pt;margin-top:8.15pt;width:299.25pt;height:38.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o5qAIAAAQFAAAOAAAAZHJzL2Uyb0RvYy54bWysVM1uEzEQviPxDpbv7f50kzarbqoqJQiJ&#10;n4rCAzi2N2vw2ovtZBNuPXFCQlw49MaFZwCJp6ki8RiMvZuQ0htiDyvP2P7mm29mfHq2qiVacmOF&#10;VgVODmOMuKKaCTUv8OtX04MTjKwjihGpFS/wmlt8Nn744LRtcp7qSkvGDQIQZfO2KXDlXJNHkaUV&#10;r4k91A1XsFlqUxMHpplHzJAW0GsZpXE8jFptWGM05daC96LbxOOAX5acuhdlablDssDAzYW/Cf+Z&#10;/0fjU5LPDWkqQXsa5B9Y1EQoCLqDuiCOoIUR96BqQY22unSHVNeRLktBecgBskniv7K5qkjDQy4g&#10;jm12Mtn/B0ufLy8NEqzAaTzCSJEairS5ufn17fPm59fNp++31x83H37cXn9BSerVahubw6Wr5tL4&#10;fG3zVNO3Fik9qYia83NjdFtxwoBj4s9Hdy54w8JVNGufaQahyMLpINyqNLUHBEnQKtRnvasPXzlE&#10;wXl0EsfZ8QAjCnvZKE3SQQhB8u3txlj3mOsa+UWBW87m/CU0wYRIqRcuRCLLp9aFWrE+X8LeJBiV&#10;tYTSL4lEB4PhUXrU98beofTOoTRL4238HjMi+ZZBEEdLwaZCymCs7UQaBPjASyimW4wksQ6cBZ6G&#10;L9CTixqk6c4lsf86IuCHVu78wQXBbMAEkWG5H0sq1EJFBxlcvk/EzGc7JtPj0TAb9irewaiFg8mU&#10;oi4wyL6j4Wv7SLEwN44I2a2BgFR9sX19uz5xq9kq9FbmA/jazzRbQ/WN7gYRHg5YVNq8x6iFISyw&#10;fbcghoMyTxR00CjJMj+1wcgGxykYZn9ntr9DFAWoAlNnMOqMietmfdEYMa8gVhL0UPoc+q4Ubtug&#10;Ha8+ARi1IGn/LPhZ3rfDqT+P1/g3AAAA//8DAFBLAwQUAAYACAAAACEAK0t2WOIAAAAKAQAADwAA&#10;AGRycy9kb3ducmV2LnhtbEyPTU/DMAyG70j8h8hI3LZ07VZGaTqxSWjiMGkfXLhljddWNE7VpFv5&#10;95gT3Gy9j14/zlejbcUVe984UjCbRiCQSmcaqhR8nN4mSxA+aDK6dYQKvtHDqri/y3Vm3I0OeD2G&#10;SnAJ+UwrqEPoMil9WaPVfuo6JM4urrc68NpX0vT6xuW2lXEUpdLqhvhCrTvc1Fh+HQerYL1dnz4X&#10;YbuJL4dq2M3e908L2iv1+DC+voAIOIY/GH71WR0Kdjq7gYwXrYJJksxjZjlJExBMxOmch7OC52QJ&#10;ssjl/xeKHwAAAP//AwBQSwECLQAUAAYACAAAACEAtoM4kv4AAADhAQAAEwAAAAAAAAAAAAAAAAAA&#10;AAAAW0NvbnRlbnRfVHlwZXNdLnhtbFBLAQItABQABgAIAAAAIQA4/SH/1gAAAJQBAAALAAAAAAAA&#10;AAAAAAAAAC8BAABfcmVscy8ucmVsc1BLAQItABQABgAIAAAAIQB7jbo5qAIAAAQFAAAOAAAAAAAA&#10;AAAAAAAAAC4CAABkcnMvZTJvRG9jLnhtbFBLAQItABQABgAIAAAAIQArS3ZY4gAAAAoBAAAPAAAA&#10;AAAAAAAAAAAAAAIFAABkcnMvZG93bnJldi54bWxQSwUGAAAAAAQABADzAAAAEQYAAAAA&#10;" adj="-1366,5572" strokecolor="#f79646" strokeweight="2pt">
                            <v:textbox>
                              <w:txbxContent>
                                <w:p w:rsidR="00090FBC" w:rsidRPr="009A115E" w:rsidRDefault="00090FBC" w:rsidP="00860555">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ED2B31">
                                    <w:rPr>
                                      <w:rFonts w:ascii="ＭＳ ゴシック" w:eastAsia="ＭＳ ゴシック" w:hAnsi="ＭＳ ゴシック" w:hint="eastAsia"/>
                                      <w:sz w:val="15"/>
                                      <w:szCs w:val="15"/>
                                    </w:rPr>
                                    <w:t>３％</w:t>
                                  </w:r>
                                  <w:r w:rsidRPr="00ED2B31">
                                    <w:rPr>
                                      <w:rFonts w:ascii="ＭＳ ゴシック" w:eastAsia="ＭＳ ゴシック" w:hAnsi="ＭＳ ゴシック"/>
                                      <w:sz w:val="15"/>
                                      <w:szCs w:val="15"/>
                                    </w:rPr>
                                    <w:t>、</w:t>
                                  </w:r>
                                  <w:r w:rsidRPr="00ED2B31">
                                    <w:rPr>
                                      <w:rFonts w:ascii="ＭＳ ゴシック" w:eastAsia="ＭＳ ゴシック" w:hAnsi="ＭＳ ゴシック" w:hint="eastAsia"/>
                                      <w:sz w:val="15"/>
                                      <w:szCs w:val="15"/>
                                    </w:rPr>
                                    <w:t>９</w:t>
                                  </w:r>
                                  <w:r w:rsidRPr="00ED2B31">
                                    <w:rPr>
                                      <w:rFonts w:ascii="ＭＳ ゴシック" w:eastAsia="ＭＳ ゴシック" w:hAnsi="ＭＳ ゴシック"/>
                                      <w:sz w:val="15"/>
                                      <w:szCs w:val="15"/>
                                    </w:rPr>
                                    <w:t>％）を達成していれば、４年</w:t>
                                  </w:r>
                                  <w:r w:rsidRPr="00ED2B31">
                                    <w:rPr>
                                      <w:rFonts w:ascii="ＭＳ ゴシック" w:eastAsia="ＭＳ ゴシック" w:hAnsi="ＭＳ ゴシック" w:hint="eastAsia"/>
                                      <w:sz w:val="15"/>
                                      <w:szCs w:val="15"/>
                                    </w:rPr>
                                    <w:t>目</w:t>
                                  </w:r>
                                  <w:r w:rsidRPr="00ED2B31">
                                    <w:rPr>
                                      <w:rFonts w:ascii="ＭＳ ゴシック" w:eastAsia="ＭＳ ゴシック" w:hAnsi="ＭＳ ゴシック"/>
                                      <w:sz w:val="15"/>
                                      <w:szCs w:val="15"/>
                                    </w:rPr>
                                    <w:t>、５年</w:t>
                                  </w:r>
                                  <w:r w:rsidRPr="00ED2B31">
                                    <w:rPr>
                                      <w:rFonts w:ascii="ＭＳ ゴシック" w:eastAsia="ＭＳ ゴシック" w:hAnsi="ＭＳ ゴシック" w:hint="eastAsia"/>
                                      <w:sz w:val="15"/>
                                      <w:szCs w:val="15"/>
                                    </w:rPr>
                                    <w:t>目</w:t>
                                  </w:r>
                                  <w:r w:rsidRPr="00ED2B31">
                                    <w:rPr>
                                      <w:rFonts w:ascii="ＭＳ ゴシック" w:eastAsia="ＭＳ ゴシック" w:hAnsi="ＭＳ ゴシック"/>
                                      <w:sz w:val="15"/>
                                      <w:szCs w:val="15"/>
                                    </w:rPr>
                                    <w:t>については</w:t>
                                  </w:r>
                                  <w:r w:rsidRPr="00ED2B31">
                                    <w:rPr>
                                      <w:rFonts w:ascii="ＭＳ ゴシック" w:eastAsia="ＭＳ ゴシック" w:hAnsi="ＭＳ ゴシック" w:hint="eastAsia"/>
                                      <w:sz w:val="15"/>
                                      <w:szCs w:val="15"/>
                                    </w:rPr>
                                    <w:t>記載の必要はございません</w:t>
                                  </w:r>
                                  <w:r w:rsidRPr="00ED2B31">
                                    <w:rPr>
                                      <w:rFonts w:ascii="ＭＳ ゴシック" w:eastAsia="ＭＳ ゴシック" w:hAnsi="ＭＳ ゴシック"/>
                                      <w:sz w:val="15"/>
                                      <w:szCs w:val="15"/>
                                    </w:rPr>
                                    <w:t>。</w:t>
                                  </w:r>
                                </w:p>
                              </w:txbxContent>
                            </v:textbox>
                          </v:shape>
                        </w:pict>
                      </mc:Fallback>
                    </mc:AlternateContent>
                  </w: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BB005E">
                    <w:rPr>
                      <w:rFonts w:ascii="ＭＳ ゴシック" w:eastAsia="ＭＳ ゴシック" w:hAnsi="ＭＳ ゴシック" w:cs="Times New Roman" w:hint="eastAsia"/>
                      <w:bCs/>
                      <w:w w:val="80"/>
                      <w:sz w:val="20"/>
                      <w:szCs w:val="20"/>
                    </w:rPr>
                    <w:t>経常利益</w:t>
                  </w:r>
                  <w:r w:rsidRPr="00BB005E">
                    <w:rPr>
                      <w:rFonts w:ascii="ＭＳ ゴシック" w:eastAsia="ＭＳ ゴシック" w:hAnsi="ＭＳ ゴシック" w:cs="Times New Roman" w:hint="eastAsia"/>
                      <w:bCs/>
                      <w:w w:val="80"/>
                      <w:sz w:val="20"/>
                      <w:szCs w:val="20"/>
                      <w:vertAlign w:val="superscript"/>
                    </w:rPr>
                    <w:t>※２</w:t>
                  </w:r>
                  <w:r w:rsidRPr="00BB005E">
                    <w:rPr>
                      <w:rFonts w:ascii="ＭＳ ゴシック" w:eastAsia="ＭＳ ゴシック" w:hAnsi="ＭＳ ゴシック" w:cs="Times New Roman"/>
                      <w:bCs/>
                      <w:w w:val="80"/>
                      <w:sz w:val="20"/>
                      <w:szCs w:val="20"/>
                    </w:rPr>
                    <w:t>(</w:t>
                  </w:r>
                  <w:r w:rsidRPr="00BB005E">
                    <w:rPr>
                      <w:rFonts w:ascii="ＭＳ ゴシック" w:eastAsia="ＭＳ ゴシック" w:hAnsi="ＭＳ ゴシック" w:cs="Times New Roman" w:hint="eastAsia"/>
                      <w:bCs/>
                      <w:w w:val="80"/>
                      <w:sz w:val="20"/>
                      <w:szCs w:val="20"/>
                    </w:rPr>
                    <w:t>②－③</w:t>
                  </w:r>
                  <w:r w:rsidRPr="00BB005E">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BB005E">
                    <w:rPr>
                      <w:rFonts w:ascii="ＭＳ ゴシック" w:eastAsia="ＭＳ ゴシック" w:hAnsi="ＭＳ ゴシック" w:cs="Times New Roman" w:hint="eastAsia"/>
                      <w:w w:val="95"/>
                      <w:sz w:val="20"/>
                      <w:szCs w:val="20"/>
                      <w:fitText w:val="1320" w:id="1742001418"/>
                    </w:rPr>
                    <w:t>伸び率（％）</w:t>
                  </w:r>
                  <w:r w:rsidRPr="00BB005E">
                    <w:rPr>
                      <w:rFonts w:ascii="ＭＳ ゴシック" w:eastAsia="ＭＳ ゴシック" w:hAnsi="ＭＳ ゴシック" w:cs="Times New Roman" w:hint="eastAsia"/>
                      <w:spacing w:val="75"/>
                      <w:w w:val="95"/>
                      <w:sz w:val="20"/>
                      <w:szCs w:val="20"/>
                      <w:fitText w:val="1320" w:id="1742001418"/>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BB005E">
                    <w:rPr>
                      <w:rFonts w:ascii="ＭＳ ゴシック" w:eastAsia="ＭＳ ゴシック" w:hAnsi="ＭＳ ゴシック" w:cs="Century" w:hint="eastAsia"/>
                      <w:bCs/>
                      <w:spacing w:val="90"/>
                      <w:sz w:val="20"/>
                      <w:szCs w:val="20"/>
                      <w:fitText w:val="1000" w:id="1742001419"/>
                    </w:rPr>
                    <w:t>人件</w:t>
                  </w:r>
                  <w:r w:rsidRPr="00BB005E">
                    <w:rPr>
                      <w:rFonts w:ascii="ＭＳ ゴシック" w:eastAsia="ＭＳ ゴシック" w:hAnsi="ＭＳ ゴシック" w:cs="Century" w:hint="eastAsia"/>
                      <w:bCs/>
                      <w:sz w:val="20"/>
                      <w:szCs w:val="20"/>
                      <w:fitText w:val="1000" w:id="1742001419"/>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BB005E">
                    <w:rPr>
                      <w:rFonts w:ascii="ＭＳ ゴシック" w:eastAsia="ＭＳ ゴシック" w:hAnsi="ＭＳ ゴシック" w:cs="Times New Roman" w:hint="eastAsia"/>
                      <w:w w:val="95"/>
                      <w:sz w:val="20"/>
                      <w:szCs w:val="20"/>
                      <w:fitText w:val="1320" w:id="1742001420"/>
                    </w:rPr>
                    <w:t>伸び率（％）</w:t>
                  </w:r>
                  <w:r w:rsidRPr="00BB005E">
                    <w:rPr>
                      <w:rFonts w:ascii="ＭＳ ゴシック" w:eastAsia="ＭＳ ゴシック" w:hAnsi="ＭＳ ゴシック" w:cs="Times New Roman" w:hint="eastAsia"/>
                      <w:spacing w:val="75"/>
                      <w:w w:val="95"/>
                      <w:sz w:val="20"/>
                      <w:szCs w:val="20"/>
                      <w:fitText w:val="1320" w:id="1742001420"/>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BB005E">
                    <w:rPr>
                      <w:rFonts w:ascii="ＭＳ ゴシック" w:eastAsia="ＭＳ ゴシック" w:hAnsi="ＭＳ ゴシック" w:cs="Times New Roman" w:hint="eastAsia"/>
                      <w:w w:val="95"/>
                      <w:sz w:val="20"/>
                      <w:szCs w:val="20"/>
                    </w:rPr>
                    <w:t>⑥ 設備投資額</w:t>
                  </w:r>
                  <w:r w:rsidRPr="00BB005E">
                    <w:rPr>
                      <w:rFonts w:ascii="ＭＳ ゴシック" w:eastAsia="ＭＳ ゴシック" w:hAnsi="ＭＳ ゴシック" w:cs="Times New Roman" w:hint="eastAsia"/>
                      <w:w w:val="95"/>
                      <w:sz w:val="20"/>
                      <w:szCs w:val="20"/>
                      <w:vertAlign w:val="superscript"/>
                    </w:rPr>
                    <w:t>※</w:t>
                  </w:r>
                  <w:r w:rsidRPr="00BB005E">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小数点第２位以下切り捨てのこと。</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BB005E">
              <w:rPr>
                <w:rFonts w:ascii="ＭＳ ゴシック" w:eastAsia="ＭＳ ゴシック" w:hAnsi="ＭＳ ゴシック" w:cs="Times New Roman" w:hint="eastAsia"/>
                <w:w w:val="78"/>
                <w:sz w:val="20"/>
                <w:szCs w:val="20"/>
                <w:fitText w:val="2200" w:id="1742001421"/>
              </w:rPr>
              <w:t>事業主体（関係省庁・独法等</w:t>
            </w:r>
            <w:r w:rsidRPr="00BB005E">
              <w:rPr>
                <w:rFonts w:ascii="ＭＳ ゴシック" w:eastAsia="ＭＳ ゴシック" w:hAnsi="ＭＳ ゴシック" w:cs="Times New Roman" w:hint="eastAsia"/>
                <w:spacing w:val="45"/>
                <w:w w:val="78"/>
                <w:sz w:val="20"/>
                <w:szCs w:val="20"/>
                <w:fitText w:val="2200" w:id="1742001421"/>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651A5B">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w:t>
      </w:r>
      <w:r w:rsidR="00001202" w:rsidRPr="009A115E">
        <w:rPr>
          <w:rFonts w:ascii="ＭＳ ゴシック" w:eastAsia="ＭＳ ゴシック" w:hAnsi="ＭＳ ゴシック" w:cs="Times New Roman" w:hint="eastAsia"/>
          <w:spacing w:val="10"/>
          <w:sz w:val="16"/>
          <w:szCs w:val="16"/>
        </w:rPr>
        <w:t>2</w:t>
      </w:r>
      <w:r w:rsidR="00E464B0" w:rsidRPr="009A115E">
        <w:rPr>
          <w:rFonts w:ascii="ＭＳ ゴシック" w:eastAsia="ＭＳ ゴシック" w:hAnsi="ＭＳ ゴシック" w:cs="Times New Roman" w:hint="eastAsia"/>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w:t>
      </w:r>
      <w:r w:rsidR="00E464B0" w:rsidRPr="009A115E">
        <w:rPr>
          <w:rFonts w:ascii="ＭＳ ゴシック" w:eastAsia="ＭＳ ゴシック" w:hAnsi="ＭＳ ゴシック" w:cs="Times New Roman" w:hint="eastAsia"/>
          <w:spacing w:val="10"/>
          <w:sz w:val="16"/>
          <w:szCs w:val="16"/>
        </w:rPr>
        <w:t>28.</w:t>
      </w:r>
      <w:r w:rsidR="002E6FFD" w:rsidRPr="009A115E">
        <w:rPr>
          <w:rFonts w:ascii="ＭＳ ゴシック" w:eastAsia="ＭＳ ゴシック" w:hAnsi="ＭＳ ゴシック" w:cs="Times New Roman" w:hint="eastAsia"/>
          <w:spacing w:val="10"/>
          <w:sz w:val="16"/>
          <w:szCs w:val="16"/>
        </w:rPr>
        <w:t>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E464B0"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9A115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F0125F" w:rsidTr="00E464B0">
        <w:trPr>
          <w:trHeight w:val="422"/>
        </w:trPr>
        <w:tc>
          <w:tcPr>
            <w:tcW w:w="2093" w:type="dxa"/>
            <w:vMerge w:val="restart"/>
            <w:vAlign w:val="bottom"/>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F0125F" w:rsidRDefault="00E464B0" w:rsidP="00E464B0">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E464B0" w:rsidRPr="00F0125F" w:rsidTr="009A115E">
        <w:trPr>
          <w:trHeight w:val="395"/>
        </w:trPr>
        <w:tc>
          <w:tcPr>
            <w:tcW w:w="2093"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F0125F" w:rsidTr="009A115E">
        <w:trPr>
          <w:trHeight w:val="227"/>
        </w:trPr>
        <w:tc>
          <w:tcPr>
            <w:tcW w:w="2093" w:type="dxa"/>
            <w:tcBorders>
              <w:top w:val="single" w:sz="4" w:space="0" w:color="auto"/>
              <w:bottom w:val="dashed" w:sz="4" w:space="0" w:color="auto"/>
            </w:tcBorders>
            <w:noWrap/>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BB005E">
              <w:rPr>
                <w:rFonts w:cs="Century" w:hint="eastAsia"/>
                <w:w w:val="82"/>
                <w:sz w:val="16"/>
                <w:szCs w:val="16"/>
              </w:rPr>
              <w:t>機械装置費（単価５０万円以上</w:t>
            </w:r>
            <w:r w:rsidRPr="00BB005E">
              <w:rPr>
                <w:rFonts w:cs="Century" w:hint="eastAsia"/>
                <w:spacing w:val="-165"/>
                <w:w w:val="82"/>
                <w:sz w:val="16"/>
                <w:szCs w:val="16"/>
              </w:rPr>
              <w:t>）</w:t>
            </w:r>
          </w:p>
        </w:tc>
        <w:tc>
          <w:tcPr>
            <w:tcW w:w="1871" w:type="dxa"/>
            <w:tcBorders>
              <w:top w:val="dashed" w:sz="4" w:space="0" w:color="auto"/>
              <w:bottom w:val="dotted" w:sz="4" w:space="0" w:color="auto"/>
            </w:tcBorders>
            <w:vAlign w:val="center"/>
          </w:tcPr>
          <w:p w:rsidR="00E464B0" w:rsidRPr="00F0125F" w:rsidRDefault="00056BF8"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mc:AlternateContent>
                <mc:Choice Requires="wps">
                  <w:drawing>
                    <wp:anchor distT="0" distB="0" distL="114300" distR="114300" simplePos="0" relativeHeight="251686912" behindDoc="0" locked="0" layoutInCell="1" allowOverlap="1">
                      <wp:simplePos x="0" y="0"/>
                      <wp:positionH relativeFrom="column">
                        <wp:posOffset>236855</wp:posOffset>
                      </wp:positionH>
                      <wp:positionV relativeFrom="paragraph">
                        <wp:posOffset>-5715</wp:posOffset>
                      </wp:positionV>
                      <wp:extent cx="4851400" cy="1257300"/>
                      <wp:effectExtent l="323850" t="0" r="25400" b="19050"/>
                      <wp:wrapNone/>
                      <wp:docPr id="281" name="四角形吹き出し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rsidR="00090FBC" w:rsidRPr="009A115E" w:rsidRDefault="00090FBC"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 xml:space="preserve">　公募要領２４</w:t>
                                  </w:r>
                                  <w:r w:rsidRPr="009A115E">
                                    <w:rPr>
                                      <w:rFonts w:ascii="ＭＳ ゴシック" w:eastAsia="ＭＳ ゴシック" w:hAnsi="ＭＳ ゴシック" w:hint="eastAsia"/>
                                      <w:sz w:val="14"/>
                                      <w:szCs w:val="16"/>
                                    </w:rPr>
                                    <w:t>ページ「４．経費明細表」を参照。</w:t>
                                  </w:r>
                                </w:p>
                                <w:p w:rsidR="00090FBC" w:rsidRPr="009A115E" w:rsidRDefault="00090FBC"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９</w:t>
                                  </w:r>
                                  <w:r w:rsidRPr="009A115E">
                                    <w:rPr>
                                      <w:rFonts w:ascii="ＭＳ ゴシック" w:eastAsia="ＭＳ ゴシック" w:hAnsi="ＭＳ ゴシック" w:hint="eastAsia"/>
                                      <w:sz w:val="14"/>
                                      <w:szCs w:val="16"/>
                                    </w:rPr>
                                    <w:t>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281" o:spid="_x0000_s1031" type="#_x0000_t61" style="position:absolute;left:0;text-align:left;margin-left:18.65pt;margin-top:-.45pt;width:382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gYowIAAAYFAAAOAAAAZHJzL2Uyb0RvYy54bWysVM1uEzEQviPxDpbv7f50k6ZRNlWVEoRU&#10;oKLwAI7tzRr8s9hONuHWEyckxIVDb1x4BpB4mioSj8Gsd5Om9IbYg7Xjsb/55psZj05XSqIlt04Y&#10;nePkMMaIa2qY0PMcv3k9PRhg5DzRjEijeY7X3OHT8eNHo7oa8tSURjJuEYBoN6yrHJfeV8MocrTk&#10;irhDU3ENzsJYRTyYdh4xS2pAVzJK47gf1cayyhrKnYPd89aJxwG/KDj1L4vCcY9kjoGbD6sN66xZ&#10;o/GIDOeWVKWgHQ3yDywUERqC7qDOiSdoYcUDKCWoNc4U/pAaFZmiEJSHHCCbJP4rm6uSVDzkAuK4&#10;aieT+3+w9MXy0iLBcpwOEow0UVCkzc3N7+9fNr++bT7/uL3+tPn48/b6K2oOgFx15YZw66q6tE3C&#10;rrow9J1D2kxKouf8zFpTl5wwIBnOR/cuNIaDq2hWPzcMYpGFN0G5VWFVAwiaoFUo0HpXIL7yiMJm&#10;NuglWQx1pOBL0t7xERjAKSLD7fXKOv+UG4WanxzXnM35K2iDCZHSLHwIRZYXzodqsS5jwt5C9oWS&#10;UPwlkeig1z9Kj7ru2DuU3juUZmnc6+J3mMBkyyCoY6RgUyFlMNZuIi0CfOAlNDM1RpI4D5s5noYv&#10;0JMLBdq055K4+VoisA/N3O5v03YBMyjg9mNJjWqoaa9R6yERO5/tmEyPT/pZv8viHoYSHmZTCpXj&#10;wR6NprhPNAuT44mQ7T8kLjXw2Ba4bRS/mq1CdwWZGt/MsDWU35p2FOHpgJ/S2A8Y1TCGOXbvF8Ry&#10;UOaZhhY6SbKsmdtgZL3jFAy775nte4imAJVj6i1GrTHx7bQvKivmJcRKgh7anEHjFcI33XPHqzNg&#10;2IKk3cPQTPO+HU7dPV/jPwAAAP//AwBQSwMEFAAGAAgAAAAhAMYDALjfAAAACAEAAA8AAABkcnMv&#10;ZG93bnJldi54bWxMj8tuwjAQRfdI/IM1SN2BExAE0jioIFWoi0o8uunOxEMSNR5HsQPp33e6apdX&#10;9+jOmWw72EbcsfO1IwXxLAKBVDhTU6ng4/I6XYPwQZPRjSNU8I0etvl4lOnUuAed8H4OpeAR8qlW&#10;UIXQplL6okKr/cy1SNzdXGd14NiV0nT6weO2kfMoWkmra+ILlW5xX2Hxde6tgt1hd/lchsN+fjuV&#10;/Xv8dkyWdFTqaTK8PIMIOIQ/GH71WR1ydrq6nowXjYJFsmBSwXQDgut1FHO+MrdJYpB5Jv8/kP8A&#10;AAD//wMAUEsBAi0AFAAGAAgAAAAhALaDOJL+AAAA4QEAABMAAAAAAAAAAAAAAAAAAAAAAFtDb250&#10;ZW50X1R5cGVzXS54bWxQSwECLQAUAAYACAAAACEAOP0h/9YAAACUAQAACwAAAAAAAAAAAAAAAAAv&#10;AQAAX3JlbHMvLnJlbHNQSwECLQAUAAYACAAAACEA7WBoGKMCAAAGBQAADgAAAAAAAAAAAAAAAAAu&#10;AgAAZHJzL2Uyb0RvYy54bWxQSwECLQAUAAYACAAAACEAxgMAuN8AAAAIAQAADwAAAAAAAAAAAAAA&#10;AAD9BAAAZHJzL2Rvd25yZXYueG1sUEsFBgAAAAAEAAQA8wAAAAkGAAAAAA==&#10;" adj="-1366,5572" strokecolor="#f79646" strokeweight="2pt">
                      <v:textbox>
                        <w:txbxContent>
                          <w:p w:rsidR="00090FBC" w:rsidRPr="009A115E" w:rsidRDefault="00090FBC"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 xml:space="preserve">　公募要領２４</w:t>
                            </w:r>
                            <w:r w:rsidRPr="009A115E">
                              <w:rPr>
                                <w:rFonts w:ascii="ＭＳ ゴシック" w:eastAsia="ＭＳ ゴシック" w:hAnsi="ＭＳ ゴシック" w:hint="eastAsia"/>
                                <w:sz w:val="14"/>
                                <w:szCs w:val="16"/>
                              </w:rPr>
                              <w:t>ページ「４．経費明細表」を参照。</w:t>
                            </w:r>
                          </w:p>
                          <w:p w:rsidR="00090FBC" w:rsidRPr="009A115E" w:rsidRDefault="00090FBC"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９</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mc:Fallback>
              </mc:AlternateContent>
            </w:r>
            <w:r w:rsidR="00E464B0"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BB005E">
              <w:rPr>
                <w:rFonts w:cs="Century" w:hint="eastAsia"/>
                <w:w w:val="82"/>
                <w:sz w:val="16"/>
                <w:szCs w:val="16"/>
              </w:rPr>
              <w:t>機械装置費（単価５０万円未満</w:t>
            </w:r>
            <w:r w:rsidRPr="00BB005E">
              <w:rPr>
                <w:rFonts w:cs="Century" w:hint="eastAsia"/>
                <w:spacing w:val="-165"/>
                <w:w w:val="82"/>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F0125F" w:rsidTr="00E464B0">
        <w:trPr>
          <w:trHeight w:val="227"/>
        </w:trPr>
        <w:tc>
          <w:tcPr>
            <w:tcW w:w="2093" w:type="dxa"/>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E464B0" w:rsidRPr="009A115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9A115E" w:rsidRDefault="00E464B0" w:rsidP="00E464B0">
      <w:pPr>
        <w:spacing w:line="240" w:lineRule="exact"/>
        <w:rPr>
          <w:rFonts w:ascii="ＭＳ ゴシック" w:eastAsia="ＭＳ ゴシック" w:hAnsi="ＭＳ ゴシック" w:cs="Times New Roman"/>
          <w:sz w:val="22"/>
          <w:szCs w:val="22"/>
        </w:rPr>
      </w:pPr>
    </w:p>
    <w:p w:rsidR="00E464B0" w:rsidRPr="009A115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F0125F"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F0125F"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9A115E" w:rsidRDefault="00E464B0" w:rsidP="00E464B0">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E464B0" w:rsidRPr="00F0125F"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6"/>
                    </w:rPr>
                    <w:t xml:space="preserve">区　</w:t>
                  </w:r>
                  <w:r w:rsidRPr="009A115E">
                    <w:rPr>
                      <w:rFonts w:ascii="ＭＳ ゴシック" w:eastAsia="ＭＳ ゴシック" w:hAnsi="ＭＳ ゴシック"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BB005E">
                    <w:rPr>
                      <w:rFonts w:ascii="ＭＳ ゴシック" w:eastAsia="ＭＳ ゴシック" w:hAnsi="ＭＳ ゴシック" w:hint="eastAsia"/>
                      <w:spacing w:val="15"/>
                      <w:w w:val="71"/>
                      <w:sz w:val="21"/>
                      <w:szCs w:val="21"/>
                    </w:rPr>
                    <w:t>事業に要する経費</w:t>
                  </w:r>
                  <w:r w:rsidRPr="00BB005E">
                    <w:rPr>
                      <w:rFonts w:ascii="ＭＳ ゴシック" w:eastAsia="ＭＳ ゴシック" w:hAnsi="ＭＳ ゴシック"/>
                      <w:spacing w:val="15"/>
                      <w:w w:val="71"/>
                      <w:sz w:val="21"/>
                      <w:szCs w:val="21"/>
                    </w:rPr>
                    <w:t>(円</w:t>
                  </w:r>
                  <w:r w:rsidRPr="00BB005E">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7"/>
                    </w:rPr>
                    <w:t>自己資</w:t>
                  </w:r>
                  <w:r w:rsidRPr="009A115E">
                    <w:rPr>
                      <w:rFonts w:ascii="ＭＳ ゴシック" w:eastAsia="ＭＳ ゴシック" w:hAnsi="ＭＳ ゴシック"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9A115E" w:rsidRDefault="00E464B0" w:rsidP="00E464B0">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E464B0" w:rsidRPr="009A115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9A115E" w:rsidRDefault="00056BF8"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85888" behindDoc="0" locked="0" layoutInCell="1" allowOverlap="1">
                      <wp:simplePos x="0" y="0"/>
                      <wp:positionH relativeFrom="column">
                        <wp:posOffset>-124460</wp:posOffset>
                      </wp:positionH>
                      <wp:positionV relativeFrom="paragraph">
                        <wp:posOffset>502920</wp:posOffset>
                      </wp:positionV>
                      <wp:extent cx="155575" cy="619125"/>
                      <wp:effectExtent l="0" t="0" r="15875" b="2857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left:0;text-align:left;margin-left:-9.8pt;margin-top:39.6pt;width:12.25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7B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Y840tPSRfn3/+vPHt7vbT3e3X+5uP7MAEVGdcTnFX5q5DaM6M0Px3hGQPEGC&#10;44aYdWXbEEuDsnVkfXPPulx7JugyzbJsP+NMELSXHqbjLDyWQL5NNtb5NxJbFoyCK1n51xZEYAZy&#10;WM2c7+O3ceFa41mjFN1DrjTrCn6YUV0mgDRWKfBktoamdnrBGagFiVd4Gys6VE0ZskOy27gTZdkK&#10;SD8kuxK7K+qbMwXOE0DDxN/Q8ZPU0M4puLpPjtAQpnQoLaM8h+4fSAvWDZYb+iwWe706I84aqjaj&#10;R+dgSaAkZVo6f0FHpZDGw8HirEb78W/3IZ50QyhnHQmeZv+wBCtplreaFHWY7u6GDYnObrY/Jsc+&#10;Rm4eI3rZniBxktJ6GxHNEO/V1qwstte0m9PwKkGgBb3dszw4J75fRNpuIafTGEZbYcDP9KURoXjg&#10;KfB4tb4GawYBePoC57hdjmcS6GNDpsbp0mPVRH088DoIljYqymzY/rCyj/0Y9fAf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COOLsGMAgAA6wQAAA4AAAAAAAAAAAAAAAAALgIAAGRycy9lMm9Eb2MueG1sUEsBAi0AFAAG&#10;AAgAAAAhABfrT5LcAAAACAEAAA8AAAAAAAAAAAAAAAAA5gQAAGRycy9kb3ducmV2LnhtbFBLBQYA&#10;AAAABAAEAPMAAADvBQAAAAA=&#10;" adj="452" strokecolor="windowText"/>
                  </w:pict>
                </mc:Fallback>
              </mc:AlternateContent>
            </w:r>
            <w:r w:rsidR="00E464B0"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F0125F"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8"/>
                    </w:rPr>
                    <w:t xml:space="preserve">区　</w:t>
                  </w:r>
                  <w:r w:rsidRPr="009A115E">
                    <w:rPr>
                      <w:rFonts w:ascii="ＭＳ ゴシック" w:eastAsia="ＭＳ ゴシック" w:hAnsi="ＭＳ ゴシック"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9A115E" w:rsidRDefault="00E464B0" w:rsidP="00E464B0">
                  <w:pPr>
                    <w:jc w:val="center"/>
                    <w:rPr>
                      <w:rFonts w:ascii="ＭＳ ゴシック" w:eastAsia="ＭＳ ゴシック" w:hAnsi="ＭＳ ゴシック"/>
                      <w:sz w:val="21"/>
                      <w:szCs w:val="21"/>
                    </w:rPr>
                  </w:pPr>
                  <w:r w:rsidRPr="00BB005E">
                    <w:rPr>
                      <w:rFonts w:ascii="ＭＳ ゴシック" w:eastAsia="ＭＳ ゴシック" w:hAnsi="ＭＳ ゴシック" w:hint="eastAsia"/>
                      <w:w w:val="73"/>
                      <w:sz w:val="21"/>
                      <w:szCs w:val="21"/>
                    </w:rPr>
                    <w:t>事業に要する経費</w:t>
                  </w:r>
                  <w:r w:rsidRPr="00BB005E">
                    <w:rPr>
                      <w:rFonts w:ascii="ＭＳ ゴシック" w:eastAsia="ＭＳ ゴシック" w:hAnsi="ＭＳ ゴシック"/>
                      <w:w w:val="73"/>
                      <w:sz w:val="21"/>
                      <w:szCs w:val="21"/>
                    </w:rPr>
                    <w:t>(円</w:t>
                  </w:r>
                  <w:r w:rsidRPr="00BB005E">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9"/>
                    </w:rPr>
                    <w:t>自己資</w:t>
                  </w:r>
                  <w:r w:rsidRPr="009A115E">
                    <w:rPr>
                      <w:rFonts w:ascii="ＭＳ ゴシック" w:eastAsia="ＭＳ ゴシック" w:hAnsi="ＭＳ ゴシック"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9A115E" w:rsidRDefault="00E464B0" w:rsidP="00E464B0">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9A115E" w:rsidRDefault="00E464B0" w:rsidP="00E464B0">
                  <w:pPr>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9A115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9A115E" w:rsidSect="008E566D">
          <w:footerReference w:type="default" r:id="rId9"/>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305C2A" w:rsidRPr="00F0125F" w:rsidRDefault="00305C2A" w:rsidP="00305C2A">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9A115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EB248A" w:rsidRPr="00EB248A"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EB248A">
              <w:rPr>
                <w:rFonts w:ascii="ＭＳ ゴシック" w:eastAsia="ＭＳ ゴシック" w:hAnsi="ＭＳ ゴシック" w:hint="eastAsia"/>
                <w:sz w:val="22"/>
              </w:rPr>
              <w:t xml:space="preserve">　①　平成３０年１２月２１日以降に申請した先端設備等導入計画の認定取得</w:t>
            </w:r>
          </w:p>
          <w:p w:rsid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9A115E" w:rsidRDefault="000E219B" w:rsidP="000E219B">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305C2A" w:rsidRPr="00DF74B9" w:rsidTr="009A115E">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EB248A">
            <w:pPr>
              <w:widowControl w:val="0"/>
              <w:overflowPunct w:val="0"/>
              <w:adjustRightInd w:val="0"/>
              <w:spacing w:before="25" w:after="25"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305C2A" w:rsidRPr="00DF74B9" w:rsidTr="00EB248A">
        <w:trPr>
          <w:trHeight w:val="2040"/>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8854D8" w:rsidRPr="008854D8"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305C2A" w:rsidRPr="009A115E"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EB248A">
        <w:trPr>
          <w:trHeight w:val="2040"/>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9A115E" w:rsidRDefault="00305C2A"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305C2A"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具体的な取組内容について（①、②、③のそれぞれについて概略を記載してください）</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7E57A4" w:rsidRPr="009A115E" w:rsidRDefault="007E57A4" w:rsidP="009A115E">
            <w:pPr>
              <w:widowControl w:val="0"/>
              <w:overflowPunct w:val="0"/>
              <w:adjustRightInd w:val="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jc w:val="both"/>
              <w:textAlignment w:val="baseline"/>
              <w:rPr>
                <w:rFonts w:ascii="ＭＳ ゴシック" w:eastAsia="ＭＳ ゴシック" w:hAnsi="ＭＳ ゴシック"/>
                <w:sz w:val="22"/>
              </w:rPr>
            </w:pPr>
          </w:p>
        </w:tc>
      </w:tr>
      <w:tr w:rsidR="00305C2A"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9A115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E464B0" w:rsidRPr="009A115E" w:rsidRDefault="00E464B0" w:rsidP="009A115E">
            <w:pPr>
              <w:pStyle w:val="af9"/>
              <w:widowControl w:val="0"/>
              <w:overflowPunct w:val="0"/>
              <w:adjustRightInd w:val="0"/>
              <w:jc w:val="both"/>
              <w:textAlignment w:val="baseline"/>
              <w:rPr>
                <w:rFonts w:hAnsi="ＭＳ ゴシック"/>
                <w:sz w:val="22"/>
              </w:rPr>
            </w:pP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E464B0" w:rsidRPr="009A115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（５）北海道胆振東部地震</w:t>
            </w:r>
            <w:r w:rsidR="003B15E0">
              <w:rPr>
                <w:rFonts w:ascii="ＭＳ ゴシック" w:eastAsia="ＭＳ ゴシック" w:hAnsi="ＭＳ ゴシック" w:hint="eastAsia"/>
                <w:sz w:val="22"/>
                <w:bdr w:val="single" w:sz="4" w:space="0" w:color="auto"/>
              </w:rPr>
              <w:t>の</w:t>
            </w:r>
            <w:r w:rsidRPr="009A115E">
              <w:rPr>
                <w:rFonts w:ascii="ＭＳ ゴシック" w:eastAsia="ＭＳ ゴシック" w:hAnsi="ＭＳ ゴシック" w:hint="eastAsia"/>
                <w:sz w:val="22"/>
                <w:bdr w:val="single" w:sz="4" w:space="0" w:color="auto"/>
              </w:rPr>
              <w:t>被害を受けた企業について</w:t>
            </w:r>
          </w:p>
          <w:p w:rsidR="003B15E0" w:rsidRPr="009A115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3B15E0">
              <w:rPr>
                <w:rFonts w:ascii="ＭＳ ゴシック" w:eastAsia="ＭＳ ゴシック" w:hAnsi="ＭＳ ゴシック" w:hint="eastAsia"/>
                <w:sz w:val="22"/>
              </w:rPr>
              <w:t>平成３０年北海道胆振東部地震</w:t>
            </w:r>
            <w:r>
              <w:rPr>
                <w:rFonts w:ascii="ＭＳ ゴシック" w:eastAsia="ＭＳ ゴシック" w:hAnsi="ＭＳ ゴシック" w:hint="eastAsia"/>
                <w:sz w:val="22"/>
              </w:rPr>
              <w:t>の</w:t>
            </w:r>
            <w:r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3B15E0" w:rsidRPr="003B15E0" w:rsidRDefault="003B15E0" w:rsidP="003B15E0">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3B15E0" w:rsidP="003B15E0">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305C2A" w:rsidRPr="00F0125F" w:rsidRDefault="00305C2A" w:rsidP="00305C2A">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305C2A" w:rsidRPr="009A115E" w:rsidRDefault="00305C2A" w:rsidP="00305C2A">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04341"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604341" w:rsidRPr="009A115E" w:rsidRDefault="00604341"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w:t>
            </w:r>
            <w:r w:rsidR="005A1EC4" w:rsidRPr="009A115E">
              <w:rPr>
                <w:rFonts w:ascii="ＭＳ ゴシック" w:eastAsia="ＭＳ ゴシック" w:hAnsi="ＭＳ ゴシック" w:hint="eastAsia"/>
                <w:sz w:val="18"/>
                <w:szCs w:val="18"/>
                <w:u w:val="double"/>
              </w:rPr>
              <w:t>（機種）</w:t>
            </w:r>
            <w:r w:rsidRPr="009A115E">
              <w:rPr>
                <w:rFonts w:ascii="ＭＳ ゴシック" w:eastAsia="ＭＳ ゴシック" w:hAnsi="ＭＳ ゴシック" w:hint="eastAsia"/>
                <w:sz w:val="18"/>
                <w:szCs w:val="18"/>
                <w:u w:val="double"/>
              </w:rPr>
              <w:t>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試作開発等</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のみ使用可。「一般型」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「小規模型（設備投資のみ）」の補助対象経費は、機械装置費、技術導入費、専門家経費、運搬費、クラウド利用費のみになります。</w:t>
            </w:r>
          </w:p>
        </w:tc>
      </w:tr>
    </w:tbl>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733919">
      <w:pPr>
        <w:widowControl w:val="0"/>
        <w:autoSpaceDE w:val="0"/>
        <w:autoSpaceDN w:val="0"/>
        <w:adjustRightInd w:val="0"/>
        <w:jc w:val="right"/>
        <w:textAlignment w:val="baseline"/>
        <w:rPr>
          <w:rFonts w:ascii="ＭＳ ゴシック" w:eastAsia="ＭＳ ゴシック" w:hAnsi="ＭＳ ゴシック"/>
          <w:sz w:val="20"/>
          <w:szCs w:val="20"/>
        </w:rPr>
      </w:pPr>
    </w:p>
    <w:sectPr w:rsidR="00E51C36" w:rsidRPr="00162FA9" w:rsidSect="00733919">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BB005E" w:rsidRPr="00BB005E">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BB005E" w:rsidRPr="00BB005E">
      <w:rPr>
        <w:rFonts w:ascii="ＭＳ ゴシック" w:eastAsia="ＭＳ ゴシック" w:hAnsi="ＭＳ ゴシック"/>
        <w:noProof/>
        <w:sz w:val="21"/>
        <w:lang w:val="ja-JP"/>
      </w:rPr>
      <w:t>4</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56BF8"/>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3919"/>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005E"/>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2B31"/>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B3FE-3897-4BC1-81CF-D748FA1C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5664</Words>
  <Characters>1215</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6866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2019-02-18T06:41:00Z</dcterms:created>
  <dcterms:modified xsi:type="dcterms:W3CDTF">2019-02-19T08:28:00Z</dcterms:modified>
</cp:coreProperties>
</file>