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860"/>
        <w:gridCol w:w="985"/>
        <w:gridCol w:w="862"/>
        <w:gridCol w:w="4428"/>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A617AC"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A617AC">
              <w:rPr>
                <w:rFonts w:cs="ＭＳ 明朝" w:hint="eastAsia"/>
                <w:sz w:val="21"/>
                <w:szCs w:val="21"/>
              </w:rPr>
              <w:t>小規模企業者・小規模事業者である</w:t>
            </w:r>
          </w:p>
          <w:p w14:paraId="00678BE6" w14:textId="77777777" w:rsidR="0002609E" w:rsidRPr="00A617AC"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A617AC">
              <w:rPr>
                <w:rFonts w:cs="ＭＳ 明朝" w:hint="eastAsia"/>
                <w:sz w:val="20"/>
                <w:szCs w:val="21"/>
              </w:rPr>
              <w:t>（右に記載する業種のコード・名称は４２ページ参照</w:t>
            </w:r>
            <w:r w:rsidRPr="00A617AC">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A617AC"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A617AC">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A617AC"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A617AC"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A617AC">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A617AC"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A617AC"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A617AC">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
        <w:gridCol w:w="1627"/>
        <w:gridCol w:w="581"/>
        <w:gridCol w:w="1627"/>
        <w:gridCol w:w="2514"/>
        <w:gridCol w:w="1627"/>
        <w:gridCol w:w="1478"/>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A617AC"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w:t>
      </w:r>
      <w:r w:rsidRPr="00A617AC">
        <w:rPr>
          <w:rFonts w:asciiTheme="majorEastAsia" w:eastAsiaTheme="majorEastAsia" w:hAnsiTheme="majorEastAsia" w:cs="Times New Roman" w:hint="eastAsia"/>
          <w:sz w:val="16"/>
          <w:szCs w:val="18"/>
        </w:rPr>
        <w:t>ては、４２ページ・４３ページを参照してください。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A617AC">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w:t>
      </w:r>
      <w:r w:rsidRPr="0051139A">
        <w:rPr>
          <w:rFonts w:asciiTheme="majorEastAsia" w:eastAsiaTheme="majorEastAsia" w:hAnsiTheme="majorEastAsia" w:cs="Times New Roman" w:hint="eastAsia"/>
          <w:sz w:val="16"/>
          <w:szCs w:val="18"/>
        </w:rPr>
        <w:t>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9"/>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4AC"/>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17AC"/>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6C8C-76EE-4E6B-A9B8-D9273E88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2018-08-06T07:45:00Z</dcterms:created>
  <dcterms:modified xsi:type="dcterms:W3CDTF">2018-08-06T07:45:00Z</dcterms:modified>
</cp:coreProperties>
</file>